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6BC" w:rsidRPr="00607325" w:rsidRDefault="00D206BC" w:rsidP="000320A9">
      <w:pPr>
        <w:pStyle w:val="Textoindependiente"/>
        <w:kinsoku w:val="0"/>
        <w:overflowPunct w:val="0"/>
        <w:spacing w:before="88"/>
        <w:ind w:left="119"/>
        <w:jc w:val="right"/>
        <w:rPr>
          <w:b/>
          <w:bCs/>
          <w:spacing w:val="-2"/>
          <w:sz w:val="22"/>
          <w:szCs w:val="22"/>
          <w:lang w:val="es-ES"/>
        </w:rPr>
      </w:pPr>
      <w:bookmarkStart w:id="0" w:name="Artículo Original"/>
      <w:bookmarkEnd w:id="0"/>
      <w:r w:rsidRPr="00607325">
        <w:rPr>
          <w:b/>
          <w:bCs/>
          <w:sz w:val="22"/>
          <w:szCs w:val="22"/>
          <w:lang w:val="es-ES"/>
        </w:rPr>
        <w:t>Artículo</w:t>
      </w:r>
      <w:r w:rsidRPr="00607325">
        <w:rPr>
          <w:b/>
          <w:bCs/>
          <w:spacing w:val="-11"/>
          <w:sz w:val="22"/>
          <w:szCs w:val="22"/>
          <w:lang w:val="es-ES"/>
        </w:rPr>
        <w:t xml:space="preserve"> </w:t>
      </w:r>
      <w:r w:rsidRPr="00607325">
        <w:rPr>
          <w:b/>
          <w:bCs/>
          <w:spacing w:val="-2"/>
          <w:sz w:val="22"/>
          <w:szCs w:val="22"/>
          <w:lang w:val="es-ES"/>
        </w:rPr>
        <w:t>Original</w:t>
      </w:r>
    </w:p>
    <w:p w:rsidR="00D206BC" w:rsidRPr="00607325" w:rsidRDefault="00D206BC" w:rsidP="006B028E">
      <w:pPr>
        <w:pStyle w:val="Textoindependiente"/>
        <w:kinsoku w:val="0"/>
        <w:overflowPunct w:val="0"/>
        <w:jc w:val="both"/>
        <w:rPr>
          <w:b/>
          <w:bCs/>
          <w:sz w:val="28"/>
          <w:szCs w:val="28"/>
          <w:lang w:val="es-ES"/>
        </w:rPr>
      </w:pPr>
    </w:p>
    <w:p w:rsidR="00D206BC" w:rsidRPr="00607325" w:rsidRDefault="00D206BC" w:rsidP="006B028E">
      <w:pPr>
        <w:pStyle w:val="Textoindependiente"/>
        <w:kinsoku w:val="0"/>
        <w:overflowPunct w:val="0"/>
        <w:spacing w:before="1"/>
        <w:ind w:left="120" w:hanging="1"/>
        <w:jc w:val="both"/>
        <w:rPr>
          <w:b/>
          <w:bCs/>
          <w:sz w:val="28"/>
          <w:szCs w:val="28"/>
          <w:lang w:val="es-ES"/>
        </w:rPr>
      </w:pPr>
      <w:r w:rsidRPr="00607325">
        <w:rPr>
          <w:b/>
          <w:bCs/>
          <w:sz w:val="28"/>
          <w:szCs w:val="28"/>
          <w:lang w:val="es-ES"/>
        </w:rPr>
        <w:t>Marítimo: Propuesta de diseño de un complejo gastronómico con soluciones flexibles y sostenibles.</w:t>
      </w:r>
    </w:p>
    <w:p w:rsidR="00D206BC" w:rsidRPr="00607325" w:rsidRDefault="00D206BC" w:rsidP="006B028E">
      <w:pPr>
        <w:pStyle w:val="Textoindependiente"/>
        <w:kinsoku w:val="0"/>
        <w:overflowPunct w:val="0"/>
        <w:jc w:val="both"/>
        <w:rPr>
          <w:b/>
          <w:bCs/>
          <w:sz w:val="28"/>
          <w:szCs w:val="28"/>
          <w:lang w:val="es-ES"/>
        </w:rPr>
      </w:pPr>
    </w:p>
    <w:p w:rsidR="00D206BC" w:rsidRPr="00411C9B" w:rsidRDefault="00411C9B" w:rsidP="006B028E">
      <w:pPr>
        <w:pStyle w:val="Heading1"/>
        <w:kinsoku w:val="0"/>
        <w:overflowPunct w:val="0"/>
        <w:jc w:val="both"/>
        <w:outlineLvl w:val="9"/>
        <w:rPr>
          <w:spacing w:val="-2"/>
          <w:sz w:val="28"/>
          <w:szCs w:val="28"/>
        </w:rPr>
      </w:pPr>
      <w:r w:rsidRPr="00411C9B">
        <w:rPr>
          <w:color w:val="111111"/>
          <w:sz w:val="28"/>
          <w:szCs w:val="28"/>
          <w:shd w:val="clear" w:color="auto" w:fill="F7F7F7"/>
        </w:rPr>
        <w:t>Maritime: Design proposal for a gastronomic complex with flexible and sustainable solutions.</w:t>
      </w:r>
    </w:p>
    <w:p w:rsidR="00D206BC" w:rsidRDefault="00D206BC" w:rsidP="006B028E">
      <w:pPr>
        <w:pStyle w:val="Textoindependiente"/>
        <w:kinsoku w:val="0"/>
        <w:overflowPunct w:val="0"/>
        <w:spacing w:before="7"/>
        <w:jc w:val="both"/>
        <w:rPr>
          <w:b/>
          <w:bCs/>
          <w:sz w:val="27"/>
          <w:szCs w:val="27"/>
        </w:rPr>
      </w:pPr>
    </w:p>
    <w:p w:rsidR="00D206BC" w:rsidRPr="00607325" w:rsidRDefault="00D206BC" w:rsidP="006B028E">
      <w:pPr>
        <w:pStyle w:val="Textoindependiente"/>
        <w:kinsoku w:val="0"/>
        <w:overflowPunct w:val="0"/>
        <w:ind w:left="120"/>
        <w:jc w:val="both"/>
        <w:rPr>
          <w:b/>
          <w:bCs/>
          <w:spacing w:val="-2"/>
          <w:vertAlign w:val="superscript"/>
          <w:lang w:val="es-ES"/>
        </w:rPr>
      </w:pPr>
      <w:r w:rsidRPr="00607325">
        <w:rPr>
          <w:b/>
          <w:bCs/>
          <w:lang w:val="es-ES"/>
        </w:rPr>
        <w:t>Olivia</w:t>
      </w:r>
      <w:r w:rsidRPr="00607325">
        <w:rPr>
          <w:b/>
          <w:bCs/>
          <w:spacing w:val="-3"/>
          <w:lang w:val="es-ES"/>
        </w:rPr>
        <w:t xml:space="preserve"> </w:t>
      </w:r>
      <w:r w:rsidRPr="00607325">
        <w:rPr>
          <w:b/>
          <w:bCs/>
          <w:lang w:val="es-ES"/>
        </w:rPr>
        <w:t>Peña</w:t>
      </w:r>
      <w:r w:rsidRPr="00607325">
        <w:rPr>
          <w:b/>
          <w:bCs/>
          <w:spacing w:val="-4"/>
          <w:lang w:val="es-ES"/>
        </w:rPr>
        <w:t xml:space="preserve"> </w:t>
      </w:r>
      <w:r w:rsidRPr="00607325">
        <w:rPr>
          <w:b/>
          <w:bCs/>
          <w:lang w:val="es-ES"/>
        </w:rPr>
        <w:t>Cazanave</w:t>
      </w:r>
      <w:r w:rsidRPr="00607325">
        <w:rPr>
          <w:b/>
          <w:bCs/>
          <w:vertAlign w:val="superscript"/>
          <w:lang w:val="es-ES"/>
        </w:rPr>
        <w:t>1,*</w:t>
      </w:r>
      <w:r w:rsidRPr="00607325">
        <w:rPr>
          <w:b/>
          <w:bCs/>
          <w:spacing w:val="54"/>
          <w:lang w:val="es-ES"/>
        </w:rPr>
        <w:t xml:space="preserve"> </w:t>
      </w:r>
      <w:r w:rsidRPr="00607325">
        <w:rPr>
          <w:b/>
          <w:bCs/>
          <w:lang w:val="es-ES"/>
        </w:rPr>
        <w:t>Karla</w:t>
      </w:r>
      <w:r w:rsidRPr="00607325">
        <w:rPr>
          <w:b/>
          <w:bCs/>
          <w:spacing w:val="-3"/>
          <w:lang w:val="es-ES"/>
        </w:rPr>
        <w:t xml:space="preserve"> </w:t>
      </w:r>
      <w:r w:rsidRPr="00607325">
        <w:rPr>
          <w:b/>
          <w:bCs/>
          <w:lang w:val="es-ES"/>
        </w:rPr>
        <w:t>Gabriela</w:t>
      </w:r>
      <w:r w:rsidRPr="00607325">
        <w:rPr>
          <w:b/>
          <w:bCs/>
          <w:spacing w:val="-4"/>
          <w:lang w:val="es-ES"/>
        </w:rPr>
        <w:t xml:space="preserve"> </w:t>
      </w:r>
      <w:r w:rsidRPr="00607325">
        <w:rPr>
          <w:b/>
          <w:bCs/>
          <w:lang w:val="es-ES"/>
        </w:rPr>
        <w:t>Quintana</w:t>
      </w:r>
      <w:r w:rsidRPr="00607325">
        <w:rPr>
          <w:b/>
          <w:bCs/>
          <w:spacing w:val="-3"/>
          <w:lang w:val="es-ES"/>
        </w:rPr>
        <w:t xml:space="preserve"> </w:t>
      </w:r>
      <w:r w:rsidRPr="00607325">
        <w:rPr>
          <w:b/>
          <w:bCs/>
          <w:lang w:val="es-ES"/>
        </w:rPr>
        <w:t>Quiñones</w:t>
      </w:r>
      <w:r w:rsidRPr="00607325">
        <w:rPr>
          <w:b/>
          <w:bCs/>
          <w:vertAlign w:val="superscript"/>
          <w:lang w:val="es-ES"/>
        </w:rPr>
        <w:t>2*</w:t>
      </w:r>
      <w:r w:rsidRPr="00607325">
        <w:rPr>
          <w:b/>
          <w:bCs/>
          <w:spacing w:val="36"/>
          <w:lang w:val="es-ES"/>
        </w:rPr>
        <w:t xml:space="preserve"> </w:t>
      </w:r>
      <w:r w:rsidRPr="00607325">
        <w:rPr>
          <w:b/>
          <w:bCs/>
          <w:lang w:val="es-ES"/>
        </w:rPr>
        <w:t>Rocío</w:t>
      </w:r>
      <w:r w:rsidRPr="00607325">
        <w:rPr>
          <w:b/>
          <w:bCs/>
          <w:spacing w:val="-5"/>
          <w:lang w:val="es-ES"/>
        </w:rPr>
        <w:t xml:space="preserve"> </w:t>
      </w:r>
      <w:r w:rsidRPr="00607325">
        <w:rPr>
          <w:b/>
          <w:bCs/>
          <w:lang w:val="es-ES"/>
        </w:rPr>
        <w:t>Flores</w:t>
      </w:r>
      <w:r w:rsidRPr="00607325">
        <w:rPr>
          <w:b/>
          <w:bCs/>
          <w:spacing w:val="-2"/>
          <w:lang w:val="es-ES"/>
        </w:rPr>
        <w:t xml:space="preserve"> Diaz</w:t>
      </w:r>
      <w:r w:rsidRPr="00607325">
        <w:rPr>
          <w:b/>
          <w:bCs/>
          <w:spacing w:val="-2"/>
          <w:vertAlign w:val="superscript"/>
          <w:lang w:val="es-ES"/>
        </w:rPr>
        <w:t>3*</w:t>
      </w:r>
    </w:p>
    <w:p w:rsidR="00D206BC" w:rsidRPr="00607325" w:rsidRDefault="00D206BC" w:rsidP="006B028E">
      <w:pPr>
        <w:pStyle w:val="Textoindependiente"/>
        <w:kinsoku w:val="0"/>
        <w:overflowPunct w:val="0"/>
        <w:spacing w:before="41" w:line="276" w:lineRule="auto"/>
        <w:ind w:left="120" w:right="43" w:hanging="1"/>
        <w:jc w:val="both"/>
        <w:rPr>
          <w:sz w:val="22"/>
          <w:szCs w:val="22"/>
          <w:lang w:val="es-ES"/>
        </w:rPr>
      </w:pPr>
      <w:r w:rsidRPr="00607325">
        <w:rPr>
          <w:sz w:val="22"/>
          <w:szCs w:val="22"/>
          <w:vertAlign w:val="superscript"/>
          <w:lang w:val="es-ES"/>
        </w:rPr>
        <w:t>1</w:t>
      </w:r>
      <w:r w:rsidRPr="00607325">
        <w:rPr>
          <w:sz w:val="22"/>
          <w:szCs w:val="22"/>
          <w:lang w:val="es-ES"/>
        </w:rPr>
        <w:t>Facultad de Arquitectura y Urbanismo y Facultad de Ingeniería Civil. Universidad Tecnológica de La Habana</w:t>
      </w:r>
      <w:r w:rsidRPr="00607325">
        <w:rPr>
          <w:spacing w:val="80"/>
          <w:sz w:val="22"/>
          <w:szCs w:val="22"/>
          <w:lang w:val="es-ES"/>
        </w:rPr>
        <w:t xml:space="preserve"> </w:t>
      </w:r>
      <w:r w:rsidRPr="00607325">
        <w:rPr>
          <w:sz w:val="22"/>
          <w:szCs w:val="22"/>
          <w:lang w:val="es-ES"/>
        </w:rPr>
        <w:t>“José Antonio Echeverría” (Cujae). Calle 114 No 11901 entre 119 y 127, Marianao, La Habana, Cuba.</w:t>
      </w:r>
    </w:p>
    <w:p w:rsidR="00D206BC" w:rsidRPr="00607325" w:rsidRDefault="00D206BC" w:rsidP="006B028E">
      <w:pPr>
        <w:pStyle w:val="Textoindependiente"/>
        <w:kinsoku w:val="0"/>
        <w:overflowPunct w:val="0"/>
        <w:spacing w:before="5"/>
        <w:ind w:left="120"/>
        <w:jc w:val="both"/>
        <w:rPr>
          <w:color w:val="0000FF"/>
          <w:spacing w:val="-2"/>
          <w:sz w:val="22"/>
          <w:szCs w:val="22"/>
          <w:lang w:val="es-ES"/>
        </w:rPr>
      </w:pPr>
      <w:r w:rsidRPr="00607325">
        <w:rPr>
          <w:spacing w:val="-2"/>
          <w:sz w:val="22"/>
          <w:szCs w:val="22"/>
          <w:lang w:val="es-ES"/>
        </w:rPr>
        <w:t>Estedocumentoposeeuna</w:t>
      </w:r>
      <w:hyperlink r:id="rId7" w:history="1">
        <w:r w:rsidRPr="00607325">
          <w:rPr>
            <w:color w:val="0000FF"/>
            <w:spacing w:val="-2"/>
            <w:sz w:val="22"/>
            <w:szCs w:val="22"/>
            <w:u w:val="single"/>
            <w:lang w:val="es-ES"/>
          </w:rPr>
          <w:t>licenciaCreativeCommonsReconocimiento/NoComercial4.0Internacional</w:t>
        </w:r>
      </w:hyperlink>
    </w:p>
    <w:p w:rsidR="00D206BC" w:rsidRPr="00607325" w:rsidRDefault="00D206BC" w:rsidP="006B028E">
      <w:pPr>
        <w:pStyle w:val="Textoindependiente"/>
        <w:kinsoku w:val="0"/>
        <w:overflowPunct w:val="0"/>
        <w:jc w:val="both"/>
        <w:rPr>
          <w:sz w:val="20"/>
          <w:szCs w:val="20"/>
          <w:lang w:val="es-ES"/>
        </w:rPr>
      </w:pPr>
    </w:p>
    <w:p w:rsidR="00D206BC" w:rsidRPr="00607325" w:rsidRDefault="00D206BC" w:rsidP="006B028E">
      <w:pPr>
        <w:pStyle w:val="Textoindependiente"/>
        <w:kinsoku w:val="0"/>
        <w:overflowPunct w:val="0"/>
        <w:spacing w:before="10"/>
        <w:jc w:val="both"/>
        <w:rPr>
          <w:sz w:val="22"/>
          <w:szCs w:val="22"/>
          <w:lang w:val="es-ES"/>
        </w:rPr>
      </w:pPr>
    </w:p>
    <w:p w:rsidR="00D206BC" w:rsidRPr="00607325" w:rsidRDefault="00D206BC" w:rsidP="006B028E">
      <w:pPr>
        <w:pStyle w:val="Heading1"/>
        <w:kinsoku w:val="0"/>
        <w:overflowPunct w:val="0"/>
        <w:spacing w:before="1"/>
        <w:jc w:val="both"/>
        <w:outlineLvl w:val="9"/>
        <w:rPr>
          <w:spacing w:val="-2"/>
          <w:lang w:val="es-ES"/>
        </w:rPr>
      </w:pPr>
      <w:r w:rsidRPr="00607325">
        <w:rPr>
          <w:spacing w:val="-2"/>
          <w:lang w:val="es-ES"/>
        </w:rPr>
        <w:t>Resumen</w:t>
      </w:r>
    </w:p>
    <w:p w:rsidR="00D206BC" w:rsidRPr="00607325" w:rsidRDefault="00D206BC" w:rsidP="006B028E">
      <w:pPr>
        <w:pStyle w:val="Textoindependiente"/>
        <w:kinsoku w:val="0"/>
        <w:overflowPunct w:val="0"/>
        <w:spacing w:before="4"/>
        <w:jc w:val="both"/>
        <w:rPr>
          <w:b/>
          <w:bCs/>
          <w:lang w:val="es-ES"/>
        </w:rPr>
      </w:pPr>
    </w:p>
    <w:p w:rsidR="00D206BC" w:rsidRPr="00607325" w:rsidRDefault="00D206BC" w:rsidP="006B028E">
      <w:pPr>
        <w:pStyle w:val="Textoindependiente"/>
        <w:kinsoku w:val="0"/>
        <w:overflowPunct w:val="0"/>
        <w:spacing w:before="1" w:line="276" w:lineRule="auto"/>
        <w:ind w:left="119" w:right="156"/>
        <w:jc w:val="both"/>
        <w:rPr>
          <w:lang w:val="es-ES"/>
        </w:rPr>
      </w:pPr>
      <w:r w:rsidRPr="00607325">
        <w:rPr>
          <w:lang w:val="es-ES"/>
        </w:rPr>
        <w:t>A continuación, se presenta un proyecto de ideas preliminares de un pequeño complejo gastronómico, que fue el resultado de un encargo de la pequeña empresa Pilares Construcciones. Fue llamado “Marítimo”. En este proyecto se ha realizado un conjunto con restaurante, cafetería, bar y otros lugares que</w:t>
      </w:r>
      <w:r w:rsidRPr="00607325">
        <w:rPr>
          <w:spacing w:val="-2"/>
          <w:lang w:val="es-ES"/>
        </w:rPr>
        <w:t xml:space="preserve"> </w:t>
      </w:r>
      <w:r w:rsidRPr="00607325">
        <w:rPr>
          <w:lang w:val="es-ES"/>
        </w:rPr>
        <w:t>complementan</w:t>
      </w:r>
      <w:r w:rsidRPr="00607325">
        <w:rPr>
          <w:spacing w:val="-2"/>
          <w:lang w:val="es-ES"/>
        </w:rPr>
        <w:t xml:space="preserve"> </w:t>
      </w:r>
      <w:r w:rsidRPr="00607325">
        <w:rPr>
          <w:lang w:val="es-ES"/>
        </w:rPr>
        <w:t>están</w:t>
      </w:r>
      <w:r w:rsidRPr="00607325">
        <w:rPr>
          <w:spacing w:val="-2"/>
          <w:lang w:val="es-ES"/>
        </w:rPr>
        <w:t xml:space="preserve"> </w:t>
      </w:r>
      <w:r w:rsidRPr="00607325">
        <w:rPr>
          <w:lang w:val="es-ES"/>
        </w:rPr>
        <w:t>funciones</w:t>
      </w:r>
      <w:r w:rsidRPr="00607325">
        <w:rPr>
          <w:spacing w:val="-3"/>
          <w:lang w:val="es-ES"/>
        </w:rPr>
        <w:t xml:space="preserve"> </w:t>
      </w:r>
      <w:r w:rsidRPr="00607325">
        <w:rPr>
          <w:lang w:val="es-ES"/>
        </w:rPr>
        <w:t>principales,</w:t>
      </w:r>
      <w:r w:rsidRPr="00607325">
        <w:rPr>
          <w:spacing w:val="-2"/>
          <w:lang w:val="es-ES"/>
        </w:rPr>
        <w:t xml:space="preserve"> </w:t>
      </w:r>
      <w:r w:rsidRPr="00607325">
        <w:rPr>
          <w:lang w:val="es-ES"/>
        </w:rPr>
        <w:t>de</w:t>
      </w:r>
      <w:r w:rsidRPr="00607325">
        <w:rPr>
          <w:spacing w:val="-2"/>
          <w:lang w:val="es-ES"/>
        </w:rPr>
        <w:t xml:space="preserve"> </w:t>
      </w:r>
      <w:r w:rsidRPr="00607325">
        <w:rPr>
          <w:lang w:val="es-ES"/>
        </w:rPr>
        <w:t>tal</w:t>
      </w:r>
      <w:r w:rsidRPr="00607325">
        <w:rPr>
          <w:spacing w:val="-2"/>
          <w:lang w:val="es-ES"/>
        </w:rPr>
        <w:t xml:space="preserve"> </w:t>
      </w:r>
      <w:r w:rsidRPr="00607325">
        <w:rPr>
          <w:lang w:val="es-ES"/>
        </w:rPr>
        <w:t>forma</w:t>
      </w:r>
      <w:r w:rsidRPr="00607325">
        <w:rPr>
          <w:spacing w:val="-3"/>
          <w:lang w:val="es-ES"/>
        </w:rPr>
        <w:t xml:space="preserve"> </w:t>
      </w:r>
      <w:r w:rsidRPr="00607325">
        <w:rPr>
          <w:lang w:val="es-ES"/>
        </w:rPr>
        <w:t>que</w:t>
      </w:r>
      <w:r w:rsidRPr="00607325">
        <w:rPr>
          <w:spacing w:val="-2"/>
          <w:lang w:val="es-ES"/>
        </w:rPr>
        <w:t xml:space="preserve"> </w:t>
      </w:r>
      <w:r w:rsidRPr="00607325">
        <w:rPr>
          <w:lang w:val="es-ES"/>
        </w:rPr>
        <w:t>cada</w:t>
      </w:r>
      <w:r w:rsidRPr="00607325">
        <w:rPr>
          <w:spacing w:val="-2"/>
          <w:lang w:val="es-ES"/>
        </w:rPr>
        <w:t xml:space="preserve"> </w:t>
      </w:r>
      <w:r w:rsidRPr="00607325">
        <w:rPr>
          <w:lang w:val="es-ES"/>
        </w:rPr>
        <w:t>uno</w:t>
      </w:r>
      <w:r w:rsidRPr="00607325">
        <w:rPr>
          <w:spacing w:val="-2"/>
          <w:lang w:val="es-ES"/>
        </w:rPr>
        <w:t xml:space="preserve"> </w:t>
      </w:r>
      <w:r w:rsidRPr="00607325">
        <w:rPr>
          <w:lang w:val="es-ES"/>
        </w:rPr>
        <w:t>funciona</w:t>
      </w:r>
      <w:r w:rsidRPr="00607325">
        <w:rPr>
          <w:spacing w:val="-2"/>
          <w:lang w:val="es-ES"/>
        </w:rPr>
        <w:t xml:space="preserve"> </w:t>
      </w:r>
      <w:r w:rsidRPr="00607325">
        <w:rPr>
          <w:lang w:val="es-ES"/>
        </w:rPr>
        <w:t>de</w:t>
      </w:r>
      <w:r w:rsidRPr="00607325">
        <w:rPr>
          <w:spacing w:val="-2"/>
          <w:lang w:val="es-ES"/>
        </w:rPr>
        <w:t xml:space="preserve"> </w:t>
      </w:r>
      <w:r w:rsidRPr="00607325">
        <w:rPr>
          <w:lang w:val="es-ES"/>
        </w:rPr>
        <w:t>una</w:t>
      </w:r>
      <w:r w:rsidRPr="00607325">
        <w:rPr>
          <w:spacing w:val="-2"/>
          <w:lang w:val="es-ES"/>
        </w:rPr>
        <w:t xml:space="preserve"> </w:t>
      </w:r>
      <w:r w:rsidRPr="00607325">
        <w:rPr>
          <w:lang w:val="es-ES"/>
        </w:rPr>
        <w:t>forma</w:t>
      </w:r>
      <w:r w:rsidRPr="00607325">
        <w:rPr>
          <w:spacing w:val="-2"/>
          <w:lang w:val="es-ES"/>
        </w:rPr>
        <w:t xml:space="preserve"> </w:t>
      </w:r>
      <w:r w:rsidRPr="00607325">
        <w:rPr>
          <w:lang w:val="es-ES"/>
        </w:rPr>
        <w:t>distinta para darle diversidad al programa que se realiza. Como parte de las premisas de diseño y para satisfacer el encargo, se toma la decisión de realizar diferentes soluciones sostenibles, por ello la elección de contenedores y ecomadera como materiales principales. Este proyecto fue realizado en colaboración entre profesionales de dos especialidades: arquitectura e ingeniería civil, de tal forma que se llegara a un conjunto funcional y formalmente agradable, que potencie sus espacios y que tenga las condiciones físico-ambientales y físico-estructurales adecuadas y necesarias para que se desarrollen sus funciones. Mediante soluciones como paredes verdes, dobles techos, atrapa vientos, pintura aislante, paneles solares, soluciones de distribución de los locales, aberturas en las fachadas, y otras soluciones; se logra</w:t>
      </w:r>
      <w:r w:rsidRPr="00607325">
        <w:rPr>
          <w:spacing w:val="40"/>
          <w:lang w:val="es-ES"/>
        </w:rPr>
        <w:t xml:space="preserve"> </w:t>
      </w:r>
      <w:r w:rsidRPr="00607325">
        <w:rPr>
          <w:lang w:val="es-ES"/>
        </w:rPr>
        <w:t>el confort</w:t>
      </w:r>
      <w:r w:rsidRPr="00607325">
        <w:rPr>
          <w:spacing w:val="-1"/>
          <w:lang w:val="es-ES"/>
        </w:rPr>
        <w:t xml:space="preserve"> </w:t>
      </w:r>
      <w:r w:rsidRPr="00607325">
        <w:rPr>
          <w:lang w:val="es-ES"/>
        </w:rPr>
        <w:t>en</w:t>
      </w:r>
      <w:r w:rsidRPr="00607325">
        <w:rPr>
          <w:spacing w:val="-1"/>
          <w:lang w:val="es-ES"/>
        </w:rPr>
        <w:t xml:space="preserve"> </w:t>
      </w:r>
      <w:r w:rsidRPr="00607325">
        <w:rPr>
          <w:lang w:val="es-ES"/>
        </w:rPr>
        <w:t>los</w:t>
      </w:r>
      <w:r w:rsidRPr="00607325">
        <w:rPr>
          <w:spacing w:val="-1"/>
          <w:lang w:val="es-ES"/>
        </w:rPr>
        <w:t xml:space="preserve"> </w:t>
      </w:r>
      <w:r w:rsidRPr="00607325">
        <w:rPr>
          <w:lang w:val="es-ES"/>
        </w:rPr>
        <w:t>espacios, tanto</w:t>
      </w:r>
      <w:r w:rsidRPr="00607325">
        <w:rPr>
          <w:spacing w:val="-1"/>
          <w:lang w:val="es-ES"/>
        </w:rPr>
        <w:t xml:space="preserve"> </w:t>
      </w:r>
      <w:r w:rsidRPr="00607325">
        <w:rPr>
          <w:lang w:val="es-ES"/>
        </w:rPr>
        <w:t>interiores como exteriores,</w:t>
      </w:r>
      <w:r w:rsidRPr="00607325">
        <w:rPr>
          <w:spacing w:val="-2"/>
          <w:lang w:val="es-ES"/>
        </w:rPr>
        <w:t xml:space="preserve"> </w:t>
      </w:r>
      <w:r w:rsidRPr="00607325">
        <w:rPr>
          <w:lang w:val="es-ES"/>
        </w:rPr>
        <w:t>así</w:t>
      </w:r>
      <w:r w:rsidRPr="00607325">
        <w:rPr>
          <w:spacing w:val="-1"/>
          <w:lang w:val="es-ES"/>
        </w:rPr>
        <w:t xml:space="preserve"> </w:t>
      </w:r>
      <w:r w:rsidRPr="00607325">
        <w:rPr>
          <w:lang w:val="es-ES"/>
        </w:rPr>
        <w:t>como,</w:t>
      </w:r>
      <w:r w:rsidRPr="00607325">
        <w:rPr>
          <w:spacing w:val="-1"/>
          <w:lang w:val="es-ES"/>
        </w:rPr>
        <w:t xml:space="preserve"> </w:t>
      </w:r>
      <w:r w:rsidRPr="00607325">
        <w:rPr>
          <w:lang w:val="es-ES"/>
        </w:rPr>
        <w:t>el</w:t>
      </w:r>
      <w:r w:rsidRPr="00607325">
        <w:rPr>
          <w:spacing w:val="-1"/>
          <w:lang w:val="es-ES"/>
        </w:rPr>
        <w:t xml:space="preserve"> </w:t>
      </w:r>
      <w:r w:rsidRPr="00607325">
        <w:rPr>
          <w:lang w:val="es-ES"/>
        </w:rPr>
        <w:t>máximo</w:t>
      </w:r>
      <w:r w:rsidRPr="00607325">
        <w:rPr>
          <w:spacing w:val="-1"/>
          <w:lang w:val="es-ES"/>
        </w:rPr>
        <w:t xml:space="preserve"> </w:t>
      </w:r>
      <w:r w:rsidRPr="00607325">
        <w:rPr>
          <w:lang w:val="es-ES"/>
        </w:rPr>
        <w:t>aprovechamiento</w:t>
      </w:r>
      <w:r w:rsidRPr="00607325">
        <w:rPr>
          <w:spacing w:val="-2"/>
          <w:lang w:val="es-ES"/>
        </w:rPr>
        <w:t xml:space="preserve"> </w:t>
      </w:r>
      <w:r w:rsidRPr="00607325">
        <w:rPr>
          <w:lang w:val="es-ES"/>
        </w:rPr>
        <w:t>de los recursos disponibles tanto renovables como no, lo cual se conjuga con el reciclaje de los elementos disponibles para lograr un proyecto que cumpla con lo esperado.</w:t>
      </w:r>
    </w:p>
    <w:p w:rsidR="00D206BC" w:rsidRPr="00607325" w:rsidRDefault="00D206BC" w:rsidP="006B028E">
      <w:pPr>
        <w:pStyle w:val="Textoindependiente"/>
        <w:kinsoku w:val="0"/>
        <w:overflowPunct w:val="0"/>
        <w:spacing w:before="9"/>
        <w:jc w:val="both"/>
        <w:rPr>
          <w:sz w:val="20"/>
          <w:szCs w:val="20"/>
          <w:lang w:val="es-ES"/>
        </w:rPr>
      </w:pPr>
    </w:p>
    <w:p w:rsidR="00D206BC" w:rsidRPr="00607325" w:rsidRDefault="00D206BC" w:rsidP="006B028E">
      <w:pPr>
        <w:pStyle w:val="Textoindependiente"/>
        <w:kinsoku w:val="0"/>
        <w:overflowPunct w:val="0"/>
        <w:ind w:left="120"/>
        <w:jc w:val="both"/>
        <w:rPr>
          <w:spacing w:val="-2"/>
          <w:lang w:val="es-ES"/>
        </w:rPr>
      </w:pPr>
      <w:r w:rsidRPr="00607325">
        <w:rPr>
          <w:b/>
          <w:bCs/>
          <w:lang w:val="es-ES"/>
        </w:rPr>
        <w:t>Palabras</w:t>
      </w:r>
      <w:r w:rsidRPr="00607325">
        <w:rPr>
          <w:b/>
          <w:bCs/>
          <w:spacing w:val="-5"/>
          <w:lang w:val="es-ES"/>
        </w:rPr>
        <w:t xml:space="preserve"> </w:t>
      </w:r>
      <w:r w:rsidRPr="00607325">
        <w:rPr>
          <w:b/>
          <w:bCs/>
          <w:lang w:val="es-ES"/>
        </w:rPr>
        <w:t>clave</w:t>
      </w:r>
      <w:r w:rsidRPr="00607325">
        <w:rPr>
          <w:lang w:val="es-ES"/>
        </w:rPr>
        <w:t>:</w:t>
      </w:r>
      <w:r w:rsidRPr="00607325">
        <w:rPr>
          <w:spacing w:val="-2"/>
          <w:lang w:val="es-ES"/>
        </w:rPr>
        <w:t xml:space="preserve"> </w:t>
      </w:r>
      <w:r w:rsidRPr="00607325">
        <w:rPr>
          <w:lang w:val="es-ES"/>
        </w:rPr>
        <w:t>contenedores,</w:t>
      </w:r>
      <w:r w:rsidRPr="00607325">
        <w:rPr>
          <w:spacing w:val="-2"/>
          <w:lang w:val="es-ES"/>
        </w:rPr>
        <w:t xml:space="preserve"> </w:t>
      </w:r>
      <w:r w:rsidRPr="00607325">
        <w:rPr>
          <w:lang w:val="es-ES"/>
        </w:rPr>
        <w:t>flexibilidad,</w:t>
      </w:r>
      <w:r w:rsidRPr="00607325">
        <w:rPr>
          <w:spacing w:val="-3"/>
          <w:lang w:val="es-ES"/>
        </w:rPr>
        <w:t xml:space="preserve"> </w:t>
      </w:r>
      <w:r w:rsidRPr="00607325">
        <w:rPr>
          <w:lang w:val="es-ES"/>
        </w:rPr>
        <w:t>sostenible,</w:t>
      </w:r>
      <w:r w:rsidRPr="00607325">
        <w:rPr>
          <w:spacing w:val="-4"/>
          <w:lang w:val="es-ES"/>
        </w:rPr>
        <w:t xml:space="preserve"> </w:t>
      </w:r>
      <w:r w:rsidRPr="00607325">
        <w:rPr>
          <w:lang w:val="es-ES"/>
        </w:rPr>
        <w:t>modulación,</w:t>
      </w:r>
      <w:r w:rsidRPr="00607325">
        <w:rPr>
          <w:spacing w:val="-2"/>
          <w:lang w:val="es-ES"/>
        </w:rPr>
        <w:t xml:space="preserve"> </w:t>
      </w:r>
      <w:r w:rsidRPr="00607325">
        <w:rPr>
          <w:lang w:val="es-ES"/>
        </w:rPr>
        <w:t>energía</w:t>
      </w:r>
      <w:r w:rsidRPr="00607325">
        <w:rPr>
          <w:spacing w:val="-2"/>
          <w:lang w:val="es-ES"/>
        </w:rPr>
        <w:t xml:space="preserve"> renovable</w:t>
      </w:r>
    </w:p>
    <w:p w:rsidR="00D206BC" w:rsidRPr="00607325" w:rsidRDefault="00D206BC" w:rsidP="006B028E">
      <w:pPr>
        <w:pStyle w:val="Textoindependiente"/>
        <w:kinsoku w:val="0"/>
        <w:overflowPunct w:val="0"/>
        <w:spacing w:before="5"/>
        <w:jc w:val="both"/>
        <w:rPr>
          <w:lang w:val="es-ES"/>
        </w:rPr>
      </w:pPr>
    </w:p>
    <w:p w:rsidR="00D206BC" w:rsidRDefault="00D206BC" w:rsidP="006B028E">
      <w:pPr>
        <w:pStyle w:val="Heading1"/>
        <w:kinsoku w:val="0"/>
        <w:overflowPunct w:val="0"/>
        <w:jc w:val="both"/>
        <w:outlineLvl w:val="9"/>
        <w:rPr>
          <w:spacing w:val="-2"/>
        </w:rPr>
      </w:pPr>
      <w:r>
        <w:rPr>
          <w:spacing w:val="-2"/>
        </w:rPr>
        <w:t>Abstract</w:t>
      </w:r>
    </w:p>
    <w:p w:rsidR="00D206BC" w:rsidRDefault="00D206BC" w:rsidP="006B028E">
      <w:pPr>
        <w:pStyle w:val="Textoindependiente"/>
        <w:kinsoku w:val="0"/>
        <w:overflowPunct w:val="0"/>
        <w:spacing w:before="6"/>
        <w:jc w:val="both"/>
        <w:rPr>
          <w:b/>
          <w:bCs/>
        </w:rPr>
      </w:pPr>
    </w:p>
    <w:p w:rsidR="00D206BC" w:rsidRDefault="00D206BC" w:rsidP="006B028E">
      <w:pPr>
        <w:pStyle w:val="Textoindependiente"/>
        <w:kinsoku w:val="0"/>
        <w:overflowPunct w:val="0"/>
        <w:spacing w:line="276" w:lineRule="auto"/>
        <w:ind w:left="120" w:right="156"/>
        <w:jc w:val="both"/>
        <w:rPr>
          <w:spacing w:val="-2"/>
        </w:rPr>
      </w:pPr>
      <w:r>
        <w:t>The following article shows the resulto of a preliminary draft idea of a small gastronomic complex that was made because of the commission of a small company called “Pilares Construcciones”. The Project</w:t>
      </w:r>
      <w:r>
        <w:rPr>
          <w:spacing w:val="40"/>
        </w:rPr>
        <w:t xml:space="preserve"> </w:t>
      </w:r>
      <w:r>
        <w:t>is called "Marítimo". It was created by a combination of a restaurant, café, bar, and other spaces that complement these main functions. It was made in a way that each funtion</w:t>
      </w:r>
      <w:r>
        <w:rPr>
          <w:spacing w:val="-1"/>
        </w:rPr>
        <w:t xml:space="preserve"> </w:t>
      </w:r>
      <w:r>
        <w:t>operates differently to provide diversity to the program. As part of the design premises and as requested in the brief, the decision has been made to implement various sustainable solutions. Therefore, it was use shipping containers and eco-wood</w:t>
      </w:r>
      <w:r>
        <w:rPr>
          <w:spacing w:val="40"/>
        </w:rPr>
        <w:t xml:space="preserve"> </w:t>
      </w:r>
      <w:r>
        <w:t>as</w:t>
      </w:r>
      <w:r>
        <w:rPr>
          <w:spacing w:val="43"/>
        </w:rPr>
        <w:t xml:space="preserve"> </w:t>
      </w:r>
      <w:r>
        <w:t>the</w:t>
      </w:r>
      <w:r>
        <w:rPr>
          <w:spacing w:val="43"/>
        </w:rPr>
        <w:t xml:space="preserve"> </w:t>
      </w:r>
      <w:r>
        <w:t>primary</w:t>
      </w:r>
      <w:r>
        <w:rPr>
          <w:spacing w:val="43"/>
        </w:rPr>
        <w:t xml:space="preserve"> </w:t>
      </w:r>
      <w:r>
        <w:t>materials</w:t>
      </w:r>
      <w:r>
        <w:rPr>
          <w:spacing w:val="42"/>
        </w:rPr>
        <w:t xml:space="preserve"> </w:t>
      </w:r>
      <w:r>
        <w:t>for</w:t>
      </w:r>
      <w:r>
        <w:rPr>
          <w:spacing w:val="42"/>
        </w:rPr>
        <w:t xml:space="preserve"> </w:t>
      </w:r>
      <w:r>
        <w:t>the</w:t>
      </w:r>
      <w:r>
        <w:rPr>
          <w:spacing w:val="43"/>
        </w:rPr>
        <w:t xml:space="preserve"> </w:t>
      </w:r>
      <w:r>
        <w:t>project.</w:t>
      </w:r>
      <w:r>
        <w:rPr>
          <w:spacing w:val="43"/>
        </w:rPr>
        <w:t xml:space="preserve"> </w:t>
      </w:r>
      <w:r>
        <w:t>Also,</w:t>
      </w:r>
      <w:r>
        <w:rPr>
          <w:spacing w:val="43"/>
        </w:rPr>
        <w:t xml:space="preserve"> </w:t>
      </w:r>
      <w:r>
        <w:t>this</w:t>
      </w:r>
      <w:r>
        <w:rPr>
          <w:spacing w:val="43"/>
        </w:rPr>
        <w:t xml:space="preserve"> </w:t>
      </w:r>
      <w:r>
        <w:t>Project</w:t>
      </w:r>
      <w:r>
        <w:rPr>
          <w:spacing w:val="41"/>
        </w:rPr>
        <w:t xml:space="preserve"> </w:t>
      </w:r>
      <w:r>
        <w:t>is</w:t>
      </w:r>
      <w:r>
        <w:rPr>
          <w:spacing w:val="43"/>
        </w:rPr>
        <w:t xml:space="preserve"> </w:t>
      </w:r>
      <w:r>
        <w:t>the</w:t>
      </w:r>
      <w:r>
        <w:rPr>
          <w:spacing w:val="42"/>
        </w:rPr>
        <w:t xml:space="preserve"> </w:t>
      </w:r>
      <w:r>
        <w:t>resulto</w:t>
      </w:r>
      <w:r>
        <w:rPr>
          <w:spacing w:val="43"/>
        </w:rPr>
        <w:t xml:space="preserve"> </w:t>
      </w:r>
      <w:r>
        <w:t>f</w:t>
      </w:r>
      <w:r>
        <w:rPr>
          <w:spacing w:val="43"/>
        </w:rPr>
        <w:t xml:space="preserve"> </w:t>
      </w:r>
      <w:r>
        <w:t>a</w:t>
      </w:r>
      <w:r>
        <w:rPr>
          <w:spacing w:val="43"/>
        </w:rPr>
        <w:t xml:space="preserve"> </w:t>
      </w:r>
      <w:r>
        <w:rPr>
          <w:spacing w:val="-2"/>
        </w:rPr>
        <w:t>colaboration</w:t>
      </w:r>
    </w:p>
    <w:p w:rsidR="00D206BC" w:rsidRDefault="00D206BC" w:rsidP="006B028E">
      <w:pPr>
        <w:pStyle w:val="Textoindependiente"/>
        <w:kinsoku w:val="0"/>
        <w:overflowPunct w:val="0"/>
        <w:spacing w:line="276" w:lineRule="auto"/>
        <w:ind w:left="120" w:right="156"/>
        <w:jc w:val="both"/>
        <w:rPr>
          <w:spacing w:val="-2"/>
        </w:rPr>
        <w:sectPr w:rsidR="00D206BC">
          <w:headerReference w:type="default" r:id="rId8"/>
          <w:footerReference w:type="default" r:id="rId9"/>
          <w:pgSz w:w="12240" w:h="15840"/>
          <w:pgMar w:top="1340" w:right="920" w:bottom="1200" w:left="960" w:header="729" w:footer="1012" w:gutter="0"/>
          <w:pgNumType w:start="1"/>
          <w:cols w:space="720"/>
          <w:noEndnote/>
        </w:sectPr>
      </w:pPr>
    </w:p>
    <w:p w:rsidR="00D206BC" w:rsidRDefault="00D206BC" w:rsidP="006B028E">
      <w:pPr>
        <w:pStyle w:val="Textoindependiente"/>
        <w:kinsoku w:val="0"/>
        <w:overflowPunct w:val="0"/>
        <w:spacing w:before="89" w:line="276" w:lineRule="auto"/>
        <w:ind w:left="120" w:right="156"/>
        <w:jc w:val="both"/>
      </w:pPr>
      <w:r>
        <w:lastRenderedPageBreak/>
        <w:t>between two architecture students and a civil engineering student aiming for a functional and formally pleasant ensemble that enhances its spaces and meets the necessary conditions for their functions to develop. To achieve the gol: the comfort of all the spaces, the maximum</w:t>
      </w:r>
      <w:r>
        <w:rPr>
          <w:spacing w:val="80"/>
        </w:rPr>
        <w:t xml:space="preserve"> </w:t>
      </w:r>
      <w:r>
        <w:t>usage of available resources and the recycling of available elements; it was necessary to use solutions such as green walls, double ceilings, wind catchers, insulating paint, solar panels, layout distribution, and openings,</w:t>
      </w:r>
    </w:p>
    <w:p w:rsidR="00D206BC" w:rsidRDefault="00D206BC" w:rsidP="006B028E">
      <w:pPr>
        <w:pStyle w:val="Textoindependiente"/>
        <w:kinsoku w:val="0"/>
        <w:overflowPunct w:val="0"/>
        <w:spacing w:before="9"/>
        <w:jc w:val="both"/>
        <w:rPr>
          <w:sz w:val="20"/>
          <w:szCs w:val="20"/>
        </w:rPr>
      </w:pPr>
    </w:p>
    <w:p w:rsidR="00D206BC" w:rsidRDefault="00D206BC" w:rsidP="006B028E">
      <w:pPr>
        <w:pStyle w:val="Textoindependiente"/>
        <w:kinsoku w:val="0"/>
        <w:overflowPunct w:val="0"/>
        <w:ind w:left="120"/>
        <w:jc w:val="both"/>
        <w:rPr>
          <w:spacing w:val="-2"/>
        </w:rPr>
      </w:pPr>
      <w:r>
        <w:rPr>
          <w:b/>
          <w:bCs/>
        </w:rPr>
        <w:t>Keywords</w:t>
      </w:r>
      <w:r>
        <w:t>:</w:t>
      </w:r>
      <w:r>
        <w:rPr>
          <w:spacing w:val="-6"/>
        </w:rPr>
        <w:t xml:space="preserve"> </w:t>
      </w:r>
      <w:r>
        <w:t>shipping</w:t>
      </w:r>
      <w:r>
        <w:rPr>
          <w:spacing w:val="-2"/>
        </w:rPr>
        <w:t xml:space="preserve"> </w:t>
      </w:r>
      <w:r>
        <w:t>containers,</w:t>
      </w:r>
      <w:r>
        <w:rPr>
          <w:spacing w:val="-3"/>
        </w:rPr>
        <w:t xml:space="preserve"> </w:t>
      </w:r>
      <w:r>
        <w:t>flexibility,</w:t>
      </w:r>
      <w:r>
        <w:rPr>
          <w:spacing w:val="-2"/>
        </w:rPr>
        <w:t xml:space="preserve"> </w:t>
      </w:r>
      <w:r>
        <w:t>sustainable,</w:t>
      </w:r>
      <w:r>
        <w:rPr>
          <w:spacing w:val="-3"/>
        </w:rPr>
        <w:t xml:space="preserve"> </w:t>
      </w:r>
      <w:r>
        <w:t>modulation,</w:t>
      </w:r>
      <w:r>
        <w:rPr>
          <w:spacing w:val="-2"/>
        </w:rPr>
        <w:t xml:space="preserve"> </w:t>
      </w:r>
      <w:r>
        <w:t>renovable</w:t>
      </w:r>
      <w:r>
        <w:rPr>
          <w:spacing w:val="-2"/>
        </w:rPr>
        <w:t xml:space="preserve"> energy.</w:t>
      </w:r>
    </w:p>
    <w:p w:rsidR="00D206BC" w:rsidRDefault="00D206BC" w:rsidP="006B028E">
      <w:pPr>
        <w:pStyle w:val="Textoindependiente"/>
        <w:kinsoku w:val="0"/>
        <w:overflowPunct w:val="0"/>
        <w:spacing w:before="6"/>
        <w:jc w:val="both"/>
      </w:pPr>
    </w:p>
    <w:p w:rsidR="00D206BC" w:rsidRDefault="00D206BC" w:rsidP="006B028E">
      <w:pPr>
        <w:pStyle w:val="Heading1"/>
        <w:numPr>
          <w:ilvl w:val="0"/>
          <w:numId w:val="1"/>
        </w:numPr>
        <w:tabs>
          <w:tab w:val="left" w:pos="360"/>
        </w:tabs>
        <w:kinsoku w:val="0"/>
        <w:overflowPunct w:val="0"/>
        <w:spacing w:before="1"/>
        <w:jc w:val="both"/>
        <w:outlineLvl w:val="9"/>
        <w:rPr>
          <w:spacing w:val="-2"/>
        </w:rPr>
      </w:pPr>
      <w:r>
        <w:rPr>
          <w:spacing w:val="-2"/>
        </w:rPr>
        <w:t>Introducción</w:t>
      </w:r>
    </w:p>
    <w:p w:rsidR="00D206BC" w:rsidRPr="00607325" w:rsidRDefault="00D206BC" w:rsidP="006B028E">
      <w:pPr>
        <w:pStyle w:val="Textoindependiente"/>
        <w:kinsoku w:val="0"/>
        <w:overflowPunct w:val="0"/>
        <w:spacing w:before="160" w:line="276" w:lineRule="auto"/>
        <w:ind w:left="119" w:right="157"/>
        <w:jc w:val="both"/>
        <w:rPr>
          <w:lang w:val="es-ES"/>
        </w:rPr>
      </w:pPr>
      <w:r w:rsidRPr="00607325">
        <w:rPr>
          <w:lang w:val="es-ES"/>
        </w:rPr>
        <w:t>La</w:t>
      </w:r>
      <w:r w:rsidRPr="00607325">
        <w:rPr>
          <w:spacing w:val="-3"/>
          <w:lang w:val="es-ES"/>
        </w:rPr>
        <w:t xml:space="preserve"> </w:t>
      </w:r>
      <w:r w:rsidRPr="00607325">
        <w:rPr>
          <w:lang w:val="es-ES"/>
        </w:rPr>
        <w:t>reutilización</w:t>
      </w:r>
      <w:r w:rsidRPr="00607325">
        <w:rPr>
          <w:spacing w:val="-3"/>
          <w:lang w:val="es-ES"/>
        </w:rPr>
        <w:t xml:space="preserve"> </w:t>
      </w:r>
      <w:r w:rsidRPr="00607325">
        <w:rPr>
          <w:lang w:val="es-ES"/>
        </w:rPr>
        <w:t>de</w:t>
      </w:r>
      <w:r w:rsidRPr="00607325">
        <w:rPr>
          <w:spacing w:val="-3"/>
          <w:lang w:val="es-ES"/>
        </w:rPr>
        <w:t xml:space="preserve"> </w:t>
      </w:r>
      <w:r w:rsidRPr="00607325">
        <w:rPr>
          <w:lang w:val="es-ES"/>
        </w:rPr>
        <w:t>contenedores</w:t>
      </w:r>
      <w:r w:rsidRPr="00607325">
        <w:rPr>
          <w:spacing w:val="-3"/>
          <w:lang w:val="es-ES"/>
        </w:rPr>
        <w:t xml:space="preserve"> </w:t>
      </w:r>
      <w:r w:rsidRPr="00607325">
        <w:rPr>
          <w:lang w:val="es-ES"/>
        </w:rPr>
        <w:t>marítimos</w:t>
      </w:r>
      <w:r w:rsidRPr="00607325">
        <w:rPr>
          <w:spacing w:val="-3"/>
          <w:lang w:val="es-ES"/>
        </w:rPr>
        <w:t xml:space="preserve"> </w:t>
      </w:r>
      <w:r w:rsidRPr="00607325">
        <w:rPr>
          <w:lang w:val="es-ES"/>
        </w:rPr>
        <w:t>como</w:t>
      </w:r>
      <w:r w:rsidRPr="00607325">
        <w:rPr>
          <w:spacing w:val="-5"/>
          <w:lang w:val="es-ES"/>
        </w:rPr>
        <w:t xml:space="preserve"> </w:t>
      </w:r>
      <w:r w:rsidRPr="00607325">
        <w:rPr>
          <w:lang w:val="es-ES"/>
        </w:rPr>
        <w:t>construcción</w:t>
      </w:r>
      <w:r w:rsidRPr="00607325">
        <w:rPr>
          <w:spacing w:val="-3"/>
          <w:lang w:val="es-ES"/>
        </w:rPr>
        <w:t xml:space="preserve"> </w:t>
      </w:r>
      <w:r w:rsidRPr="00607325">
        <w:rPr>
          <w:lang w:val="es-ES"/>
        </w:rPr>
        <w:t>sostenible,</w:t>
      </w:r>
      <w:r w:rsidRPr="00607325">
        <w:rPr>
          <w:spacing w:val="-5"/>
          <w:lang w:val="es-ES"/>
        </w:rPr>
        <w:t xml:space="preserve"> </w:t>
      </w:r>
      <w:r w:rsidRPr="00607325">
        <w:rPr>
          <w:lang w:val="es-ES"/>
        </w:rPr>
        <w:t>modular</w:t>
      </w:r>
      <w:r w:rsidRPr="00607325">
        <w:rPr>
          <w:spacing w:val="-3"/>
          <w:lang w:val="es-ES"/>
        </w:rPr>
        <w:t xml:space="preserve"> </w:t>
      </w:r>
      <w:r w:rsidRPr="00607325">
        <w:rPr>
          <w:lang w:val="es-ES"/>
        </w:rPr>
        <w:t>y</w:t>
      </w:r>
      <w:r w:rsidRPr="00607325">
        <w:rPr>
          <w:spacing w:val="-3"/>
          <w:lang w:val="es-ES"/>
        </w:rPr>
        <w:t xml:space="preserve"> </w:t>
      </w:r>
      <w:r w:rsidRPr="00607325">
        <w:rPr>
          <w:lang w:val="es-ES"/>
        </w:rPr>
        <w:t>prefabricada</w:t>
      </w:r>
      <w:r w:rsidRPr="00607325">
        <w:rPr>
          <w:spacing w:val="-6"/>
          <w:lang w:val="es-ES"/>
        </w:rPr>
        <w:t xml:space="preserve"> </w:t>
      </w:r>
      <w:r w:rsidRPr="00607325">
        <w:rPr>
          <w:lang w:val="es-ES"/>
        </w:rPr>
        <w:t>es</w:t>
      </w:r>
      <w:r w:rsidRPr="00607325">
        <w:rPr>
          <w:spacing w:val="-7"/>
          <w:lang w:val="es-ES"/>
        </w:rPr>
        <w:t xml:space="preserve"> </w:t>
      </w:r>
      <w:r w:rsidRPr="00607325">
        <w:rPr>
          <w:lang w:val="es-ES"/>
        </w:rPr>
        <w:t>una realidad que ha crecido desde su aparición en los años setenta, y se sigue desarrollando y asentando como alternativa a la construcción tradicional. Con un paso relativamente lento, pero constante, se han abierto camino como uno de los principales sistemas constructivos alternativos. La adaptabilidad y maleabilidad de estos contenedores ante cualquier circunstancia los convierte en construcciones funcionales y económicas. Prueba de ello es que se pueden encontrar ejemplos en todos los contextos socioeconómicos,</w:t>
      </w:r>
      <w:r w:rsidRPr="00607325">
        <w:rPr>
          <w:spacing w:val="-4"/>
          <w:lang w:val="es-ES"/>
        </w:rPr>
        <w:t xml:space="preserve"> </w:t>
      </w:r>
      <w:r w:rsidRPr="00607325">
        <w:rPr>
          <w:lang w:val="es-ES"/>
        </w:rPr>
        <w:t>así</w:t>
      </w:r>
      <w:r w:rsidRPr="00607325">
        <w:rPr>
          <w:spacing w:val="-3"/>
          <w:lang w:val="es-ES"/>
        </w:rPr>
        <w:t xml:space="preserve"> </w:t>
      </w:r>
      <w:r w:rsidRPr="00607325">
        <w:rPr>
          <w:lang w:val="es-ES"/>
        </w:rPr>
        <w:t>como</w:t>
      </w:r>
      <w:r w:rsidRPr="00607325">
        <w:rPr>
          <w:spacing w:val="-4"/>
          <w:lang w:val="es-ES"/>
        </w:rPr>
        <w:t xml:space="preserve"> </w:t>
      </w:r>
      <w:r w:rsidRPr="00607325">
        <w:rPr>
          <w:lang w:val="es-ES"/>
        </w:rPr>
        <w:t>en</w:t>
      </w:r>
      <w:r w:rsidRPr="00607325">
        <w:rPr>
          <w:spacing w:val="-4"/>
          <w:lang w:val="es-ES"/>
        </w:rPr>
        <w:t xml:space="preserve"> </w:t>
      </w:r>
      <w:r w:rsidRPr="00607325">
        <w:rPr>
          <w:lang w:val="es-ES"/>
        </w:rPr>
        <w:t>diversas climatologías, y para usos tan polivalentes que van desde</w:t>
      </w:r>
      <w:r w:rsidRPr="00607325">
        <w:rPr>
          <w:spacing w:val="-1"/>
          <w:lang w:val="es-ES"/>
        </w:rPr>
        <w:t xml:space="preserve"> </w:t>
      </w:r>
      <w:r w:rsidRPr="00607325">
        <w:rPr>
          <w:lang w:val="es-ES"/>
        </w:rPr>
        <w:t>hoteles y residencias de estudiantes, oficinas, almacenes, hasta complejos de viviendas, piscinas, y viviendas unifamiliares. Además, están diseñados para tener una gran durabilidad con un mantenimiento mínimo.</w:t>
      </w:r>
    </w:p>
    <w:p w:rsidR="00D206BC" w:rsidRPr="00607325" w:rsidRDefault="00D206BC" w:rsidP="006B028E">
      <w:pPr>
        <w:pStyle w:val="Textoindependiente"/>
        <w:kinsoku w:val="0"/>
        <w:overflowPunct w:val="0"/>
        <w:spacing w:before="121" w:line="276" w:lineRule="auto"/>
        <w:ind w:left="120" w:right="156"/>
        <w:jc w:val="both"/>
        <w:rPr>
          <w:lang w:val="es-ES"/>
        </w:rPr>
      </w:pPr>
      <w:r w:rsidRPr="00607325">
        <w:rPr>
          <w:lang w:val="es-ES"/>
        </w:rPr>
        <w:t>El siguiente proyecto responde al encargo realizado por la pequeña empresa Pilares Construcciones. Dicho encargo consiste en la realización de un complejo gastronómico con 6 contenedores</w:t>
      </w:r>
      <w:r w:rsidRPr="00607325">
        <w:rPr>
          <w:spacing w:val="-6"/>
          <w:lang w:val="es-ES"/>
        </w:rPr>
        <w:t xml:space="preserve"> </w:t>
      </w:r>
      <w:r w:rsidRPr="00607325">
        <w:rPr>
          <w:lang w:val="es-ES"/>
        </w:rPr>
        <w:t>que</w:t>
      </w:r>
      <w:r w:rsidRPr="00607325">
        <w:rPr>
          <w:spacing w:val="-6"/>
          <w:lang w:val="es-ES"/>
        </w:rPr>
        <w:t xml:space="preserve"> </w:t>
      </w:r>
      <w:r w:rsidRPr="00607325">
        <w:rPr>
          <w:lang w:val="es-ES"/>
        </w:rPr>
        <w:t>contenga como servicios principales una cafetería y un bar-restaurante, que estarán complementados por espacios de</w:t>
      </w:r>
      <w:r w:rsidRPr="00607325">
        <w:rPr>
          <w:spacing w:val="-2"/>
          <w:lang w:val="es-ES"/>
        </w:rPr>
        <w:t xml:space="preserve"> </w:t>
      </w:r>
      <w:r w:rsidRPr="00607325">
        <w:rPr>
          <w:lang w:val="es-ES"/>
        </w:rPr>
        <w:t>elaboración</w:t>
      </w:r>
      <w:r w:rsidRPr="00607325">
        <w:rPr>
          <w:spacing w:val="-2"/>
          <w:lang w:val="es-ES"/>
        </w:rPr>
        <w:t xml:space="preserve"> </w:t>
      </w:r>
      <w:r w:rsidRPr="00607325">
        <w:rPr>
          <w:lang w:val="es-ES"/>
        </w:rPr>
        <w:t>(cocina),</w:t>
      </w:r>
      <w:r w:rsidRPr="00607325">
        <w:rPr>
          <w:spacing w:val="-5"/>
          <w:lang w:val="es-ES"/>
        </w:rPr>
        <w:t xml:space="preserve"> </w:t>
      </w:r>
      <w:r w:rsidRPr="00607325">
        <w:rPr>
          <w:lang w:val="es-ES"/>
        </w:rPr>
        <w:t>servicios</w:t>
      </w:r>
      <w:r w:rsidRPr="00607325">
        <w:rPr>
          <w:spacing w:val="-3"/>
          <w:lang w:val="es-ES"/>
        </w:rPr>
        <w:t xml:space="preserve"> </w:t>
      </w:r>
      <w:r w:rsidRPr="00607325">
        <w:rPr>
          <w:lang w:val="es-ES"/>
        </w:rPr>
        <w:t>sanitarios,</w:t>
      </w:r>
      <w:r w:rsidRPr="00607325">
        <w:rPr>
          <w:spacing w:val="-4"/>
          <w:lang w:val="es-ES"/>
        </w:rPr>
        <w:t xml:space="preserve"> </w:t>
      </w:r>
      <w:r w:rsidRPr="00607325">
        <w:rPr>
          <w:lang w:val="es-ES"/>
        </w:rPr>
        <w:t>almacenes</w:t>
      </w:r>
      <w:r w:rsidRPr="00607325">
        <w:rPr>
          <w:spacing w:val="-3"/>
          <w:lang w:val="es-ES"/>
        </w:rPr>
        <w:t xml:space="preserve"> </w:t>
      </w:r>
      <w:r w:rsidRPr="00607325">
        <w:rPr>
          <w:lang w:val="es-ES"/>
        </w:rPr>
        <w:t>y</w:t>
      </w:r>
      <w:r w:rsidRPr="00607325">
        <w:rPr>
          <w:spacing w:val="-2"/>
          <w:lang w:val="es-ES"/>
        </w:rPr>
        <w:t xml:space="preserve"> </w:t>
      </w:r>
      <w:r w:rsidRPr="00607325">
        <w:rPr>
          <w:lang w:val="es-ES"/>
        </w:rPr>
        <w:t>un</w:t>
      </w:r>
      <w:r w:rsidRPr="00607325">
        <w:rPr>
          <w:spacing w:val="-3"/>
          <w:lang w:val="es-ES"/>
        </w:rPr>
        <w:t xml:space="preserve"> </w:t>
      </w:r>
      <w:r w:rsidRPr="00607325">
        <w:rPr>
          <w:lang w:val="es-ES"/>
        </w:rPr>
        <w:t>área</w:t>
      </w:r>
      <w:r w:rsidRPr="00607325">
        <w:rPr>
          <w:spacing w:val="-4"/>
          <w:lang w:val="es-ES"/>
        </w:rPr>
        <w:t xml:space="preserve"> </w:t>
      </w:r>
      <w:r w:rsidRPr="00607325">
        <w:rPr>
          <w:lang w:val="es-ES"/>
        </w:rPr>
        <w:t>administrativa</w:t>
      </w:r>
      <w:r w:rsidRPr="00607325">
        <w:rPr>
          <w:spacing w:val="-5"/>
          <w:lang w:val="es-ES"/>
        </w:rPr>
        <w:t xml:space="preserve"> </w:t>
      </w:r>
      <w:r w:rsidRPr="00607325">
        <w:rPr>
          <w:lang w:val="es-ES"/>
        </w:rPr>
        <w:t>(oficina).</w:t>
      </w:r>
      <w:r w:rsidRPr="00607325">
        <w:rPr>
          <w:spacing w:val="-3"/>
          <w:lang w:val="es-ES"/>
        </w:rPr>
        <w:t xml:space="preserve"> </w:t>
      </w:r>
      <w:r w:rsidRPr="00607325">
        <w:rPr>
          <w:lang w:val="es-ES"/>
        </w:rPr>
        <w:t>El</w:t>
      </w:r>
      <w:r w:rsidRPr="00607325">
        <w:rPr>
          <w:spacing w:val="-3"/>
          <w:lang w:val="es-ES"/>
        </w:rPr>
        <w:t xml:space="preserve"> </w:t>
      </w:r>
      <w:r w:rsidRPr="00607325">
        <w:rPr>
          <w:lang w:val="es-ES"/>
        </w:rPr>
        <w:t>proyecto</w:t>
      </w:r>
      <w:r w:rsidRPr="00607325">
        <w:rPr>
          <w:spacing w:val="-3"/>
          <w:lang w:val="es-ES"/>
        </w:rPr>
        <w:t xml:space="preserve"> </w:t>
      </w:r>
      <w:r w:rsidRPr="00607325">
        <w:rPr>
          <w:lang w:val="es-ES"/>
        </w:rPr>
        <w:t>se realizó con contenedores como material principal, por lo que la estructura y la estética del complejo se basó en esta particularidad. El concepto principal del proyecto fue permitir que se adaptara a cualquier lugar en el que se inscribiera, por lo que los elementos utilizados son, en su mayoría, desmontables. Sin embargo, se dio una solución estético-formal, funcional, físico-ambiental y estructural en correspondencia con un contexto que</w:t>
      </w:r>
      <w:r w:rsidRPr="00607325">
        <w:rPr>
          <w:spacing w:val="-1"/>
          <w:lang w:val="es-ES"/>
        </w:rPr>
        <w:t xml:space="preserve"> </w:t>
      </w:r>
      <w:r w:rsidRPr="00607325">
        <w:rPr>
          <w:lang w:val="es-ES"/>
        </w:rPr>
        <w:t>se tomó como punto</w:t>
      </w:r>
      <w:r w:rsidRPr="00607325">
        <w:rPr>
          <w:spacing w:val="-1"/>
          <w:lang w:val="es-ES"/>
        </w:rPr>
        <w:t xml:space="preserve"> </w:t>
      </w:r>
      <w:r w:rsidRPr="00607325">
        <w:rPr>
          <w:lang w:val="es-ES"/>
        </w:rPr>
        <w:t>de</w:t>
      </w:r>
      <w:r w:rsidRPr="00607325">
        <w:rPr>
          <w:spacing w:val="-1"/>
          <w:lang w:val="es-ES"/>
        </w:rPr>
        <w:t xml:space="preserve"> </w:t>
      </w:r>
      <w:r w:rsidRPr="00607325">
        <w:rPr>
          <w:lang w:val="es-ES"/>
        </w:rPr>
        <w:t>partida:</w:t>
      </w:r>
      <w:r w:rsidRPr="00607325">
        <w:rPr>
          <w:spacing w:val="-1"/>
          <w:lang w:val="es-ES"/>
        </w:rPr>
        <w:t xml:space="preserve"> </w:t>
      </w:r>
      <w:r w:rsidRPr="00607325">
        <w:rPr>
          <w:lang w:val="es-ES"/>
        </w:rPr>
        <w:t>uno</w:t>
      </w:r>
      <w:r w:rsidRPr="00607325">
        <w:rPr>
          <w:spacing w:val="-1"/>
          <w:lang w:val="es-ES"/>
        </w:rPr>
        <w:t xml:space="preserve"> </w:t>
      </w:r>
      <w:r w:rsidRPr="00607325">
        <w:rPr>
          <w:lang w:val="es-ES"/>
        </w:rPr>
        <w:t>de</w:t>
      </w:r>
      <w:r w:rsidRPr="00607325">
        <w:rPr>
          <w:spacing w:val="-1"/>
          <w:lang w:val="es-ES"/>
        </w:rPr>
        <w:t xml:space="preserve"> </w:t>
      </w:r>
      <w:r w:rsidRPr="00607325">
        <w:rPr>
          <w:lang w:val="es-ES"/>
        </w:rPr>
        <w:t>los</w:t>
      </w:r>
      <w:r w:rsidRPr="00607325">
        <w:rPr>
          <w:spacing w:val="-1"/>
          <w:lang w:val="es-ES"/>
        </w:rPr>
        <w:t xml:space="preserve"> </w:t>
      </w:r>
      <w:r w:rsidRPr="00607325">
        <w:rPr>
          <w:lang w:val="es-ES"/>
        </w:rPr>
        <w:t>lotes</w:t>
      </w:r>
      <w:r w:rsidRPr="00607325">
        <w:rPr>
          <w:spacing w:val="-2"/>
          <w:lang w:val="es-ES"/>
        </w:rPr>
        <w:t xml:space="preserve"> </w:t>
      </w:r>
      <w:r w:rsidRPr="00607325">
        <w:rPr>
          <w:lang w:val="es-ES"/>
        </w:rPr>
        <w:t>del</w:t>
      </w:r>
      <w:r w:rsidRPr="00607325">
        <w:rPr>
          <w:spacing w:val="-1"/>
          <w:lang w:val="es-ES"/>
        </w:rPr>
        <w:t xml:space="preserve"> </w:t>
      </w:r>
      <w:r w:rsidRPr="00607325">
        <w:rPr>
          <w:lang w:val="es-ES"/>
        </w:rPr>
        <w:t>reparto</w:t>
      </w:r>
      <w:r w:rsidRPr="00607325">
        <w:rPr>
          <w:spacing w:val="-1"/>
          <w:lang w:val="es-ES"/>
        </w:rPr>
        <w:t xml:space="preserve"> </w:t>
      </w:r>
      <w:r w:rsidRPr="00607325">
        <w:rPr>
          <w:lang w:val="es-ES"/>
        </w:rPr>
        <w:t>Flores, en Playa, La Habana.</w:t>
      </w:r>
    </w:p>
    <w:p w:rsidR="00D206BC" w:rsidRPr="00607325" w:rsidRDefault="00082764" w:rsidP="006B028E">
      <w:pPr>
        <w:pStyle w:val="Textoindependiente"/>
        <w:kinsoku w:val="0"/>
        <w:overflowPunct w:val="0"/>
        <w:spacing w:before="3"/>
        <w:jc w:val="both"/>
        <w:rPr>
          <w:sz w:val="10"/>
          <w:szCs w:val="10"/>
          <w:lang w:val="es-ES"/>
        </w:rPr>
      </w:pPr>
      <w:r>
        <w:rPr>
          <w:noProof/>
        </w:rPr>
        <w:pict>
          <v:rect id="_x0000_s1028" style="position:absolute;left:0;text-align:left;margin-left:54.1pt;margin-top:7.1pt;width:240pt;height:176pt;z-index:251658240;mso-wrap-distance-left:0;mso-wrap-distance-right:0;mso-position-horizontal-relative:page" o:allowincell="f" filled="f" stroked="f">
            <v:textbox style="mso-next-textbox:#_x0000_s1028" inset="0,0,0,0">
              <w:txbxContent>
                <w:p w:rsidR="00D206BC" w:rsidRDefault="00DE24F6">
                  <w:pPr>
                    <w:widowControl/>
                    <w:autoSpaceDE/>
                    <w:autoSpaceDN/>
                    <w:adjustRightInd/>
                    <w:spacing w:line="3520" w:lineRule="atLeast"/>
                    <w:rPr>
                      <w:sz w:val="24"/>
                      <w:szCs w:val="24"/>
                    </w:rPr>
                  </w:pPr>
                  <w:r>
                    <w:rPr>
                      <w:noProof/>
                    </w:rPr>
                    <w:drawing>
                      <wp:inline distT="0" distB="0" distL="0" distR="0">
                        <wp:extent cx="3021330" cy="2234565"/>
                        <wp:effectExtent l="1905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3021330" cy="2234565"/>
                                </a:xfrm>
                                <a:prstGeom prst="rect">
                                  <a:avLst/>
                                </a:prstGeom>
                                <a:noFill/>
                                <a:ln w="9525">
                                  <a:noFill/>
                                  <a:miter lim="800000"/>
                                  <a:headEnd/>
                                  <a:tailEnd/>
                                </a:ln>
                              </pic:spPr>
                            </pic:pic>
                          </a:graphicData>
                        </a:graphic>
                      </wp:inline>
                    </w:drawing>
                  </w:r>
                </w:p>
                <w:p w:rsidR="00D206BC" w:rsidRDefault="00D206BC">
                  <w:pPr>
                    <w:rPr>
                      <w:sz w:val="24"/>
                      <w:szCs w:val="24"/>
                    </w:rPr>
                  </w:pPr>
                </w:p>
              </w:txbxContent>
            </v:textbox>
            <w10:wrap type="topAndBottom" anchorx="page"/>
          </v:rect>
        </w:pict>
      </w:r>
      <w:r>
        <w:rPr>
          <w:noProof/>
        </w:rPr>
        <w:pict>
          <v:rect id="_x0000_s1029" style="position:absolute;left:0;text-align:left;margin-left:307.55pt;margin-top:7.1pt;width:250pt;height:177pt;z-index:251659264;mso-wrap-distance-left:0;mso-wrap-distance-right:0;mso-position-horizontal-relative:page" o:allowincell="f" filled="f" stroked="f">
            <v:textbox style="mso-next-textbox:#_x0000_s1029" inset="0,0,0,0">
              <w:txbxContent>
                <w:p w:rsidR="00D206BC" w:rsidRDefault="00DE24F6">
                  <w:pPr>
                    <w:widowControl/>
                    <w:autoSpaceDE/>
                    <w:autoSpaceDN/>
                    <w:adjustRightInd/>
                    <w:spacing w:line="3540" w:lineRule="atLeast"/>
                    <w:rPr>
                      <w:sz w:val="24"/>
                      <w:szCs w:val="24"/>
                    </w:rPr>
                  </w:pPr>
                  <w:r>
                    <w:rPr>
                      <w:noProof/>
                    </w:rPr>
                    <w:drawing>
                      <wp:inline distT="0" distB="0" distL="0" distR="0">
                        <wp:extent cx="3188335" cy="2250440"/>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3188335" cy="2250440"/>
                                </a:xfrm>
                                <a:prstGeom prst="rect">
                                  <a:avLst/>
                                </a:prstGeom>
                                <a:noFill/>
                                <a:ln w="9525">
                                  <a:noFill/>
                                  <a:miter lim="800000"/>
                                  <a:headEnd/>
                                  <a:tailEnd/>
                                </a:ln>
                              </pic:spPr>
                            </pic:pic>
                          </a:graphicData>
                        </a:graphic>
                      </wp:inline>
                    </w:drawing>
                  </w:r>
                </w:p>
                <w:p w:rsidR="00D206BC" w:rsidRDefault="00D206BC">
                  <w:pPr>
                    <w:rPr>
                      <w:sz w:val="24"/>
                      <w:szCs w:val="24"/>
                    </w:rPr>
                  </w:pPr>
                </w:p>
              </w:txbxContent>
            </v:textbox>
            <w10:wrap type="topAndBottom" anchorx="page"/>
          </v:rect>
        </w:pict>
      </w:r>
    </w:p>
    <w:p w:rsidR="00D206BC" w:rsidRPr="00607325" w:rsidRDefault="00D206BC" w:rsidP="006B028E">
      <w:pPr>
        <w:pStyle w:val="Textoindependiente"/>
        <w:kinsoku w:val="0"/>
        <w:overflowPunct w:val="0"/>
        <w:spacing w:before="3"/>
        <w:jc w:val="both"/>
        <w:rPr>
          <w:sz w:val="10"/>
          <w:szCs w:val="10"/>
          <w:lang w:val="es-ES"/>
        </w:rPr>
        <w:sectPr w:rsidR="00D206BC" w:rsidRPr="00607325">
          <w:pgSz w:w="12240" w:h="15840"/>
          <w:pgMar w:top="1340" w:right="920" w:bottom="1200" w:left="960" w:header="729" w:footer="1012" w:gutter="0"/>
          <w:cols w:space="720"/>
          <w:noEndnote/>
        </w:sectPr>
      </w:pPr>
    </w:p>
    <w:p w:rsidR="00D206BC" w:rsidRDefault="00082764" w:rsidP="006B028E">
      <w:pPr>
        <w:pStyle w:val="Heading1"/>
        <w:numPr>
          <w:ilvl w:val="0"/>
          <w:numId w:val="1"/>
        </w:numPr>
        <w:tabs>
          <w:tab w:val="left" w:pos="360"/>
        </w:tabs>
        <w:kinsoku w:val="0"/>
        <w:overflowPunct w:val="0"/>
        <w:spacing w:before="89"/>
        <w:jc w:val="both"/>
        <w:outlineLvl w:val="9"/>
        <w:rPr>
          <w:spacing w:val="-2"/>
        </w:rPr>
      </w:pPr>
      <w:r>
        <w:rPr>
          <w:noProof/>
        </w:rPr>
        <w:lastRenderedPageBreak/>
        <w:pict>
          <v:group id="_x0000_s1030" style="position:absolute;left:0;text-align:left;margin-left:54pt;margin-top:463.3pt;width:531.4pt;height:253.8pt;z-index:-251656192;mso-position-horizontal-relative:page;mso-position-vertical-relative:page" coordorigin="1080,9266" coordsize="10628,5076"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1080;top:9573;width:7580;height:4760;mso-position-horizontal-relative:page;mso-position-vertical-relative:page" o:allowincell="f">
              <v:imagedata r:id="rId12" o:title=""/>
            </v:shape>
            <v:shape id="_x0000_s1032" type="#_x0000_t75" style="position:absolute;left:8742;top:9267;width:2900;height:3040;mso-position-horizontal-relative:page;mso-position-vertical-relative:page" o:allowincell="f">
              <v:imagedata r:id="rId13" o:title=""/>
            </v:shape>
            <v:shape id="_x0000_s1033" style="position:absolute;left:11490;top:10374;width:217;height:1402;mso-position-horizontal-relative:page;mso-position-vertical-relative:page" coordsize="217,1402" o:allowincell="f" path="m217,hhl,,,1401r217,l217,xe" stroked="f">
              <v:path arrowok="t"/>
            </v:shape>
            <v:shape id="_x0000_s1034" type="#_x0000_t75" style="position:absolute;left:8589;top:12265;width:3120;height:1840;mso-position-horizontal-relative:page;mso-position-vertical-relative:page" o:allowincell="f">
              <v:imagedata r:id="rId14" o:title=""/>
            </v:shape>
            <w10:wrap anchorx="page" anchory="page"/>
          </v:group>
        </w:pict>
      </w:r>
      <w:r w:rsidR="00D206BC">
        <w:t>Materiales</w:t>
      </w:r>
      <w:r w:rsidR="00D206BC">
        <w:rPr>
          <w:spacing w:val="-1"/>
        </w:rPr>
        <w:t xml:space="preserve"> </w:t>
      </w:r>
      <w:r w:rsidR="00D206BC">
        <w:t>y</w:t>
      </w:r>
      <w:r w:rsidR="00D206BC">
        <w:rPr>
          <w:spacing w:val="-1"/>
        </w:rPr>
        <w:t xml:space="preserve"> </w:t>
      </w:r>
      <w:r w:rsidR="00D206BC">
        <w:rPr>
          <w:spacing w:val="-2"/>
        </w:rPr>
        <w:t>Métodos</w:t>
      </w:r>
    </w:p>
    <w:p w:rsidR="00D206BC" w:rsidRPr="00607325" w:rsidRDefault="00D206BC" w:rsidP="006B028E">
      <w:pPr>
        <w:pStyle w:val="Textoindependiente"/>
        <w:kinsoku w:val="0"/>
        <w:overflowPunct w:val="0"/>
        <w:spacing w:before="161" w:line="276" w:lineRule="auto"/>
        <w:ind w:left="119" w:right="156"/>
        <w:jc w:val="both"/>
        <w:rPr>
          <w:lang w:val="es-ES"/>
        </w:rPr>
      </w:pPr>
      <w:r w:rsidRPr="00607325">
        <w:rPr>
          <w:lang w:val="es-ES"/>
        </w:rPr>
        <w:t>El concepto principal del</w:t>
      </w:r>
      <w:r w:rsidRPr="00607325">
        <w:rPr>
          <w:spacing w:val="40"/>
          <w:lang w:val="es-ES"/>
        </w:rPr>
        <w:t xml:space="preserve"> </w:t>
      </w:r>
      <w:r w:rsidRPr="00607325">
        <w:rPr>
          <w:lang w:val="es-ES"/>
        </w:rPr>
        <w:t>conjunto es la movilidad y desmontaje del mismo. Los contenedores, al desmontar</w:t>
      </w:r>
      <w:r w:rsidRPr="00607325">
        <w:rPr>
          <w:spacing w:val="-9"/>
          <w:lang w:val="es-ES"/>
        </w:rPr>
        <w:t xml:space="preserve"> </w:t>
      </w:r>
      <w:r w:rsidRPr="00607325">
        <w:rPr>
          <w:lang w:val="es-ES"/>
        </w:rPr>
        <w:t>los</w:t>
      </w:r>
      <w:r w:rsidRPr="00607325">
        <w:rPr>
          <w:spacing w:val="-8"/>
          <w:lang w:val="es-ES"/>
        </w:rPr>
        <w:t xml:space="preserve"> </w:t>
      </w:r>
      <w:r w:rsidRPr="00607325">
        <w:rPr>
          <w:lang w:val="es-ES"/>
        </w:rPr>
        <w:t>elementos</w:t>
      </w:r>
      <w:r w:rsidRPr="00607325">
        <w:rPr>
          <w:spacing w:val="-8"/>
          <w:lang w:val="es-ES"/>
        </w:rPr>
        <w:t xml:space="preserve"> </w:t>
      </w:r>
      <w:r w:rsidRPr="00607325">
        <w:rPr>
          <w:lang w:val="es-ES"/>
        </w:rPr>
        <w:t>interiores,</w:t>
      </w:r>
      <w:r w:rsidRPr="00607325">
        <w:rPr>
          <w:spacing w:val="-10"/>
          <w:lang w:val="es-ES"/>
        </w:rPr>
        <w:t xml:space="preserve"> </w:t>
      </w:r>
      <w:r w:rsidRPr="00607325">
        <w:rPr>
          <w:lang w:val="es-ES"/>
        </w:rPr>
        <w:t>se podrán colocar en encima de elementos con ruedas (carretas) para trasladarlos fácilmente. De esta forma se podrán reconstruir en otros lugares, formando un conjunto diferente por las condiciones físico ambiental del lugar, pero que se realice con los mismos elementos que el anterior.</w:t>
      </w:r>
    </w:p>
    <w:p w:rsidR="00D206BC" w:rsidRPr="00607325" w:rsidRDefault="00D206BC" w:rsidP="006B028E">
      <w:pPr>
        <w:pStyle w:val="Textoindependiente"/>
        <w:kinsoku w:val="0"/>
        <w:overflowPunct w:val="0"/>
        <w:spacing w:before="120" w:line="276" w:lineRule="auto"/>
        <w:ind w:left="119" w:right="156"/>
        <w:jc w:val="both"/>
        <w:rPr>
          <w:lang w:val="es-ES"/>
        </w:rPr>
      </w:pPr>
      <w:r w:rsidRPr="00607325">
        <w:rPr>
          <w:lang w:val="es-ES"/>
        </w:rPr>
        <w:t>El conjunto está ubicado de tal forma que su entrada principal está en la fachada norte, por la cual se accede</w:t>
      </w:r>
      <w:r w:rsidRPr="00607325">
        <w:rPr>
          <w:spacing w:val="-2"/>
          <w:lang w:val="es-ES"/>
        </w:rPr>
        <w:t xml:space="preserve"> </w:t>
      </w:r>
      <w:r w:rsidRPr="00607325">
        <w:rPr>
          <w:lang w:val="es-ES"/>
        </w:rPr>
        <w:t>a</w:t>
      </w:r>
      <w:r w:rsidRPr="00607325">
        <w:rPr>
          <w:spacing w:val="-2"/>
          <w:lang w:val="es-ES"/>
        </w:rPr>
        <w:t xml:space="preserve"> </w:t>
      </w:r>
      <w:r w:rsidRPr="00607325">
        <w:rPr>
          <w:lang w:val="es-ES"/>
        </w:rPr>
        <w:t>un</w:t>
      </w:r>
      <w:r w:rsidRPr="00607325">
        <w:rPr>
          <w:spacing w:val="-4"/>
          <w:lang w:val="es-ES"/>
        </w:rPr>
        <w:t xml:space="preserve"> </w:t>
      </w:r>
      <w:r w:rsidRPr="00607325">
        <w:rPr>
          <w:lang w:val="es-ES"/>
        </w:rPr>
        <w:t>espacio</w:t>
      </w:r>
      <w:r w:rsidRPr="00607325">
        <w:rPr>
          <w:spacing w:val="-3"/>
          <w:lang w:val="es-ES"/>
        </w:rPr>
        <w:t xml:space="preserve"> </w:t>
      </w:r>
      <w:r w:rsidRPr="00607325">
        <w:rPr>
          <w:lang w:val="es-ES"/>
        </w:rPr>
        <w:t>central</w:t>
      </w:r>
      <w:r w:rsidRPr="00607325">
        <w:rPr>
          <w:spacing w:val="-2"/>
          <w:lang w:val="es-ES"/>
        </w:rPr>
        <w:t xml:space="preserve"> </w:t>
      </w:r>
      <w:r w:rsidRPr="00607325">
        <w:rPr>
          <w:lang w:val="es-ES"/>
        </w:rPr>
        <w:t>que, además</w:t>
      </w:r>
      <w:r w:rsidRPr="00607325">
        <w:rPr>
          <w:spacing w:val="-6"/>
          <w:lang w:val="es-ES"/>
        </w:rPr>
        <w:t xml:space="preserve"> </w:t>
      </w:r>
      <w:r w:rsidRPr="00607325">
        <w:rPr>
          <w:lang w:val="es-ES"/>
        </w:rPr>
        <w:t>de</w:t>
      </w:r>
      <w:r w:rsidRPr="00607325">
        <w:rPr>
          <w:spacing w:val="-6"/>
          <w:lang w:val="es-ES"/>
        </w:rPr>
        <w:t xml:space="preserve"> </w:t>
      </w:r>
      <w:r w:rsidRPr="00607325">
        <w:rPr>
          <w:lang w:val="es-ES"/>
        </w:rPr>
        <w:t>ser</w:t>
      </w:r>
      <w:r w:rsidRPr="00607325">
        <w:rPr>
          <w:spacing w:val="-6"/>
          <w:lang w:val="es-ES"/>
        </w:rPr>
        <w:t xml:space="preserve"> </w:t>
      </w:r>
      <w:r w:rsidRPr="00607325">
        <w:rPr>
          <w:lang w:val="es-ES"/>
        </w:rPr>
        <w:t>el</w:t>
      </w:r>
      <w:r w:rsidRPr="00607325">
        <w:rPr>
          <w:spacing w:val="-6"/>
          <w:lang w:val="es-ES"/>
        </w:rPr>
        <w:t xml:space="preserve"> </w:t>
      </w:r>
      <w:r w:rsidRPr="00607325">
        <w:rPr>
          <w:lang w:val="es-ES"/>
        </w:rPr>
        <w:t>espacio</w:t>
      </w:r>
      <w:r w:rsidRPr="00607325">
        <w:rPr>
          <w:spacing w:val="-6"/>
          <w:lang w:val="es-ES"/>
        </w:rPr>
        <w:t xml:space="preserve"> </w:t>
      </w:r>
      <w:r w:rsidRPr="00607325">
        <w:rPr>
          <w:lang w:val="es-ES"/>
        </w:rPr>
        <w:t>principal</w:t>
      </w:r>
      <w:r w:rsidRPr="00607325">
        <w:rPr>
          <w:spacing w:val="-5"/>
          <w:lang w:val="es-ES"/>
        </w:rPr>
        <w:t xml:space="preserve"> </w:t>
      </w:r>
      <w:r w:rsidRPr="00607325">
        <w:rPr>
          <w:lang w:val="es-ES"/>
        </w:rPr>
        <w:t>de</w:t>
      </w:r>
      <w:r w:rsidRPr="00607325">
        <w:rPr>
          <w:spacing w:val="-6"/>
          <w:lang w:val="es-ES"/>
        </w:rPr>
        <w:t xml:space="preserve"> </w:t>
      </w:r>
      <w:r w:rsidRPr="00607325">
        <w:rPr>
          <w:lang w:val="es-ES"/>
        </w:rPr>
        <w:t>estancia</w:t>
      </w:r>
      <w:r w:rsidRPr="00607325">
        <w:rPr>
          <w:spacing w:val="-6"/>
          <w:lang w:val="es-ES"/>
        </w:rPr>
        <w:t xml:space="preserve"> </w:t>
      </w:r>
      <w:r w:rsidRPr="00607325">
        <w:rPr>
          <w:lang w:val="es-ES"/>
        </w:rPr>
        <w:t>del</w:t>
      </w:r>
      <w:r w:rsidRPr="00607325">
        <w:rPr>
          <w:spacing w:val="-6"/>
          <w:lang w:val="es-ES"/>
        </w:rPr>
        <w:t xml:space="preserve"> </w:t>
      </w:r>
      <w:r w:rsidRPr="00607325">
        <w:rPr>
          <w:lang w:val="es-ES"/>
        </w:rPr>
        <w:t>complejo,</w:t>
      </w:r>
      <w:r w:rsidRPr="00607325">
        <w:rPr>
          <w:spacing w:val="-6"/>
          <w:lang w:val="es-ES"/>
        </w:rPr>
        <w:t xml:space="preserve"> </w:t>
      </w:r>
      <w:r w:rsidRPr="00607325">
        <w:rPr>
          <w:lang w:val="es-ES"/>
        </w:rPr>
        <w:t>permite que todos los espacios a su alrededor se ventilen e iluminen correctamente. Por otra parte, el abastecimiento ocurre por una entrada</w:t>
      </w:r>
      <w:r w:rsidRPr="00607325">
        <w:rPr>
          <w:spacing w:val="-7"/>
          <w:lang w:val="es-ES"/>
        </w:rPr>
        <w:t xml:space="preserve"> </w:t>
      </w:r>
      <w:r w:rsidRPr="00607325">
        <w:rPr>
          <w:lang w:val="es-ES"/>
        </w:rPr>
        <w:t>contigua</w:t>
      </w:r>
      <w:r w:rsidRPr="00607325">
        <w:rPr>
          <w:spacing w:val="-7"/>
          <w:lang w:val="es-ES"/>
        </w:rPr>
        <w:t xml:space="preserve"> </w:t>
      </w:r>
      <w:r w:rsidRPr="00607325">
        <w:rPr>
          <w:lang w:val="es-ES"/>
        </w:rPr>
        <w:t>por</w:t>
      </w:r>
      <w:r w:rsidRPr="00607325">
        <w:rPr>
          <w:spacing w:val="-7"/>
          <w:lang w:val="es-ES"/>
        </w:rPr>
        <w:t xml:space="preserve"> </w:t>
      </w:r>
      <w:r w:rsidRPr="00607325">
        <w:rPr>
          <w:lang w:val="es-ES"/>
        </w:rPr>
        <w:t>la</w:t>
      </w:r>
      <w:r w:rsidRPr="00607325">
        <w:rPr>
          <w:spacing w:val="-7"/>
          <w:lang w:val="es-ES"/>
        </w:rPr>
        <w:t xml:space="preserve"> </w:t>
      </w:r>
      <w:r w:rsidRPr="00607325">
        <w:rPr>
          <w:lang w:val="es-ES"/>
        </w:rPr>
        <w:t>cual</w:t>
      </w:r>
      <w:r w:rsidRPr="00607325">
        <w:rPr>
          <w:spacing w:val="-7"/>
          <w:lang w:val="es-ES"/>
        </w:rPr>
        <w:t xml:space="preserve"> </w:t>
      </w:r>
      <w:r w:rsidRPr="00607325">
        <w:rPr>
          <w:lang w:val="es-ES"/>
        </w:rPr>
        <w:t>se</w:t>
      </w:r>
      <w:r w:rsidRPr="00607325">
        <w:rPr>
          <w:spacing w:val="-7"/>
          <w:lang w:val="es-ES"/>
        </w:rPr>
        <w:t xml:space="preserve"> </w:t>
      </w:r>
      <w:r w:rsidRPr="00607325">
        <w:rPr>
          <w:lang w:val="es-ES"/>
        </w:rPr>
        <w:t>puede</w:t>
      </w:r>
      <w:r w:rsidRPr="00607325">
        <w:rPr>
          <w:spacing w:val="-7"/>
          <w:lang w:val="es-ES"/>
        </w:rPr>
        <w:t xml:space="preserve"> </w:t>
      </w:r>
      <w:r w:rsidRPr="00607325">
        <w:rPr>
          <w:lang w:val="es-ES"/>
        </w:rPr>
        <w:t>acceder</w:t>
      </w:r>
      <w:r w:rsidRPr="00607325">
        <w:rPr>
          <w:spacing w:val="-7"/>
          <w:lang w:val="es-ES"/>
        </w:rPr>
        <w:t xml:space="preserve"> </w:t>
      </w:r>
      <w:r w:rsidRPr="00607325">
        <w:rPr>
          <w:lang w:val="es-ES"/>
        </w:rPr>
        <w:t>a</w:t>
      </w:r>
      <w:r w:rsidRPr="00607325">
        <w:rPr>
          <w:spacing w:val="-7"/>
          <w:lang w:val="es-ES"/>
        </w:rPr>
        <w:t xml:space="preserve"> </w:t>
      </w:r>
      <w:r w:rsidRPr="00607325">
        <w:rPr>
          <w:lang w:val="es-ES"/>
        </w:rPr>
        <w:t>un</w:t>
      </w:r>
      <w:r w:rsidRPr="00607325">
        <w:rPr>
          <w:spacing w:val="-6"/>
          <w:lang w:val="es-ES"/>
        </w:rPr>
        <w:t xml:space="preserve"> </w:t>
      </w:r>
      <w:r w:rsidRPr="00607325">
        <w:rPr>
          <w:lang w:val="es-ES"/>
        </w:rPr>
        <w:t>almacén</w:t>
      </w:r>
      <w:r w:rsidRPr="00607325">
        <w:rPr>
          <w:spacing w:val="-7"/>
          <w:lang w:val="es-ES"/>
        </w:rPr>
        <w:t xml:space="preserve"> </w:t>
      </w:r>
      <w:r w:rsidRPr="00607325">
        <w:rPr>
          <w:lang w:val="es-ES"/>
        </w:rPr>
        <w:t>que</w:t>
      </w:r>
      <w:r w:rsidRPr="00607325">
        <w:rPr>
          <w:spacing w:val="-7"/>
          <w:lang w:val="es-ES"/>
        </w:rPr>
        <w:t xml:space="preserve"> </w:t>
      </w:r>
      <w:r w:rsidRPr="00607325">
        <w:rPr>
          <w:lang w:val="es-ES"/>
        </w:rPr>
        <w:t>se encuentra</w:t>
      </w:r>
      <w:r w:rsidRPr="00607325">
        <w:rPr>
          <w:spacing w:val="-10"/>
          <w:lang w:val="es-ES"/>
        </w:rPr>
        <w:t xml:space="preserve"> </w:t>
      </w:r>
      <w:r w:rsidRPr="00607325">
        <w:rPr>
          <w:lang w:val="es-ES"/>
        </w:rPr>
        <w:t>al</w:t>
      </w:r>
      <w:r w:rsidRPr="00607325">
        <w:rPr>
          <w:spacing w:val="-9"/>
          <w:lang w:val="es-ES"/>
        </w:rPr>
        <w:t xml:space="preserve"> </w:t>
      </w:r>
      <w:r w:rsidRPr="00607325">
        <w:rPr>
          <w:lang w:val="es-ES"/>
        </w:rPr>
        <w:t>oeste</w:t>
      </w:r>
      <w:r w:rsidRPr="00607325">
        <w:rPr>
          <w:spacing w:val="-11"/>
          <w:lang w:val="es-ES"/>
        </w:rPr>
        <w:t xml:space="preserve"> </w:t>
      </w:r>
      <w:r w:rsidRPr="00607325">
        <w:rPr>
          <w:lang w:val="es-ES"/>
        </w:rPr>
        <w:t>hacia el extremo posterior del complejo. Por esta entrada también acceden los empleados al área de administración. En la planta baja se ubican la cafetería, que ofrece servicio directa- mente a la calle; el espacio</w:t>
      </w:r>
      <w:r w:rsidRPr="00607325">
        <w:rPr>
          <w:spacing w:val="-4"/>
          <w:lang w:val="es-ES"/>
        </w:rPr>
        <w:t xml:space="preserve"> </w:t>
      </w:r>
      <w:r w:rsidRPr="00607325">
        <w:rPr>
          <w:lang w:val="es-ES"/>
        </w:rPr>
        <w:t>de</w:t>
      </w:r>
      <w:r w:rsidRPr="00607325">
        <w:rPr>
          <w:spacing w:val="-4"/>
          <w:lang w:val="es-ES"/>
        </w:rPr>
        <w:t xml:space="preserve"> </w:t>
      </w:r>
      <w:r w:rsidRPr="00607325">
        <w:rPr>
          <w:lang w:val="es-ES"/>
        </w:rPr>
        <w:t>estancia</w:t>
      </w:r>
      <w:r w:rsidRPr="00607325">
        <w:rPr>
          <w:spacing w:val="-4"/>
          <w:lang w:val="es-ES"/>
        </w:rPr>
        <w:t xml:space="preserve"> </w:t>
      </w:r>
      <w:r w:rsidRPr="00607325">
        <w:rPr>
          <w:lang w:val="es-ES"/>
        </w:rPr>
        <w:t>del</w:t>
      </w:r>
      <w:r w:rsidRPr="00607325">
        <w:rPr>
          <w:spacing w:val="-3"/>
          <w:lang w:val="es-ES"/>
        </w:rPr>
        <w:t xml:space="preserve"> </w:t>
      </w:r>
      <w:r w:rsidRPr="00607325">
        <w:rPr>
          <w:lang w:val="es-ES"/>
        </w:rPr>
        <w:t>restaurante,</w:t>
      </w:r>
      <w:r w:rsidRPr="00607325">
        <w:rPr>
          <w:spacing w:val="-4"/>
          <w:lang w:val="es-ES"/>
        </w:rPr>
        <w:t xml:space="preserve"> </w:t>
      </w:r>
      <w:r w:rsidRPr="00607325">
        <w:rPr>
          <w:lang w:val="es-ES"/>
        </w:rPr>
        <w:t>la</w:t>
      </w:r>
      <w:r w:rsidRPr="00607325">
        <w:rPr>
          <w:spacing w:val="-4"/>
          <w:lang w:val="es-ES"/>
        </w:rPr>
        <w:t xml:space="preserve"> </w:t>
      </w:r>
      <w:r w:rsidRPr="00607325">
        <w:rPr>
          <w:lang w:val="es-ES"/>
        </w:rPr>
        <w:t>cocina</w:t>
      </w:r>
      <w:r w:rsidRPr="00607325">
        <w:rPr>
          <w:spacing w:val="-4"/>
          <w:lang w:val="es-ES"/>
        </w:rPr>
        <w:t xml:space="preserve"> </w:t>
      </w:r>
      <w:r w:rsidRPr="00607325">
        <w:rPr>
          <w:lang w:val="es-ES"/>
        </w:rPr>
        <w:t>de la misma, adjunta al almacén; un baño público y uno de servicio; la oficina (área administrativa) las circulaciones principales –la principal se encuentra al costado de la entrada y la de servicio al costado de la oficina. En la planta superior se encuentran los baños que funcionan como espacios complementarios de un bar acompañado de otra área de estancia.</w:t>
      </w:r>
    </w:p>
    <w:p w:rsidR="00D206BC" w:rsidRPr="00607325" w:rsidRDefault="00D206BC" w:rsidP="006B028E">
      <w:pPr>
        <w:pStyle w:val="Textoindependiente"/>
        <w:kinsoku w:val="0"/>
        <w:overflowPunct w:val="0"/>
        <w:spacing w:before="121" w:line="276" w:lineRule="auto"/>
        <w:ind w:left="119" w:right="156"/>
        <w:jc w:val="both"/>
        <w:rPr>
          <w:lang w:val="es-ES"/>
        </w:rPr>
      </w:pPr>
      <w:r w:rsidRPr="00607325">
        <w:rPr>
          <w:lang w:val="es-ES"/>
        </w:rPr>
        <w:t>EL proyecto está concebido en su mayoría con materiales reciclajes como el mismo contenedor y otros, como la madera plástica que se basa en los mismos. Además, se utilizan paredes verdes para proporcionar sombra y se colocaron paneles solares que se deben obtener en la pequeña empresa</w:t>
      </w:r>
      <w:r w:rsidRPr="00607325">
        <w:rPr>
          <w:spacing w:val="40"/>
          <w:lang w:val="es-ES"/>
        </w:rPr>
        <w:t xml:space="preserve"> </w:t>
      </w:r>
      <w:r w:rsidRPr="00607325">
        <w:rPr>
          <w:lang w:val="es-ES"/>
        </w:rPr>
        <w:t>Lucendi y que servirán para el abastecimiento de electricidad al complejo. Estos se programarán de tal forma</w:t>
      </w:r>
      <w:r w:rsidRPr="00607325">
        <w:rPr>
          <w:spacing w:val="-15"/>
          <w:lang w:val="es-ES"/>
        </w:rPr>
        <w:t xml:space="preserve"> </w:t>
      </w:r>
      <w:r w:rsidRPr="00607325">
        <w:rPr>
          <w:lang w:val="es-ES"/>
        </w:rPr>
        <w:t>que</w:t>
      </w:r>
      <w:r w:rsidRPr="00607325">
        <w:rPr>
          <w:spacing w:val="-15"/>
          <w:lang w:val="es-ES"/>
        </w:rPr>
        <w:t xml:space="preserve"> </w:t>
      </w:r>
      <w:r w:rsidRPr="00607325">
        <w:rPr>
          <w:lang w:val="es-ES"/>
        </w:rPr>
        <w:t>se</w:t>
      </w:r>
      <w:r w:rsidRPr="00607325">
        <w:rPr>
          <w:spacing w:val="-15"/>
          <w:lang w:val="es-ES"/>
        </w:rPr>
        <w:t xml:space="preserve"> </w:t>
      </w:r>
      <w:r w:rsidRPr="00607325">
        <w:rPr>
          <w:lang w:val="es-ES"/>
        </w:rPr>
        <w:t>utilice</w:t>
      </w:r>
      <w:r w:rsidRPr="00607325">
        <w:rPr>
          <w:spacing w:val="-15"/>
          <w:lang w:val="es-ES"/>
        </w:rPr>
        <w:t xml:space="preserve"> </w:t>
      </w:r>
      <w:r w:rsidRPr="00607325">
        <w:rPr>
          <w:lang w:val="es-ES"/>
        </w:rPr>
        <w:t>la</w:t>
      </w:r>
      <w:r w:rsidRPr="00607325">
        <w:rPr>
          <w:spacing w:val="-15"/>
          <w:lang w:val="es-ES"/>
        </w:rPr>
        <w:t xml:space="preserve"> </w:t>
      </w:r>
      <w:r w:rsidRPr="00607325">
        <w:rPr>
          <w:lang w:val="es-ES"/>
        </w:rPr>
        <w:t>energía</w:t>
      </w:r>
      <w:r w:rsidRPr="00607325">
        <w:rPr>
          <w:spacing w:val="-15"/>
          <w:lang w:val="es-ES"/>
        </w:rPr>
        <w:t xml:space="preserve"> </w:t>
      </w:r>
      <w:r w:rsidRPr="00607325">
        <w:rPr>
          <w:lang w:val="es-ES"/>
        </w:rPr>
        <w:t>solar</w:t>
      </w:r>
      <w:r w:rsidRPr="00607325">
        <w:rPr>
          <w:spacing w:val="-14"/>
          <w:lang w:val="es-ES"/>
        </w:rPr>
        <w:t xml:space="preserve"> </w:t>
      </w:r>
      <w:r w:rsidRPr="00607325">
        <w:rPr>
          <w:lang w:val="es-ES"/>
        </w:rPr>
        <w:t>la</w:t>
      </w:r>
      <w:r w:rsidRPr="00607325">
        <w:rPr>
          <w:spacing w:val="-15"/>
          <w:lang w:val="es-ES"/>
        </w:rPr>
        <w:t xml:space="preserve"> </w:t>
      </w:r>
      <w:r w:rsidRPr="00607325">
        <w:rPr>
          <w:lang w:val="es-ES"/>
        </w:rPr>
        <w:t>mayor</w:t>
      </w:r>
      <w:r w:rsidRPr="00607325">
        <w:rPr>
          <w:spacing w:val="-15"/>
          <w:lang w:val="es-ES"/>
        </w:rPr>
        <w:t xml:space="preserve"> </w:t>
      </w:r>
      <w:r w:rsidRPr="00607325">
        <w:rPr>
          <w:lang w:val="es-ES"/>
        </w:rPr>
        <w:t>parte</w:t>
      </w:r>
      <w:r w:rsidRPr="00607325">
        <w:rPr>
          <w:spacing w:val="-15"/>
          <w:lang w:val="es-ES"/>
        </w:rPr>
        <w:t xml:space="preserve"> </w:t>
      </w:r>
      <w:r w:rsidRPr="00607325">
        <w:rPr>
          <w:lang w:val="es-ES"/>
        </w:rPr>
        <w:t>del</w:t>
      </w:r>
      <w:r w:rsidRPr="00607325">
        <w:rPr>
          <w:spacing w:val="-14"/>
          <w:lang w:val="es-ES"/>
        </w:rPr>
        <w:t xml:space="preserve"> </w:t>
      </w:r>
      <w:r w:rsidRPr="00607325">
        <w:rPr>
          <w:lang w:val="es-ES"/>
        </w:rPr>
        <w:t>tiempo,</w:t>
      </w:r>
      <w:r w:rsidRPr="00607325">
        <w:rPr>
          <w:spacing w:val="-1"/>
          <w:lang w:val="es-ES"/>
        </w:rPr>
        <w:t xml:space="preserve"> </w:t>
      </w:r>
      <w:r w:rsidRPr="00607325">
        <w:rPr>
          <w:lang w:val="es-ES"/>
        </w:rPr>
        <w:t>y</w:t>
      </w:r>
      <w:r w:rsidRPr="00607325">
        <w:rPr>
          <w:spacing w:val="-7"/>
          <w:lang w:val="es-ES"/>
        </w:rPr>
        <w:t xml:space="preserve"> </w:t>
      </w:r>
      <w:r w:rsidRPr="00607325">
        <w:rPr>
          <w:lang w:val="es-ES"/>
        </w:rPr>
        <w:t>en</w:t>
      </w:r>
      <w:r w:rsidRPr="00607325">
        <w:rPr>
          <w:spacing w:val="-7"/>
          <w:lang w:val="es-ES"/>
        </w:rPr>
        <w:t xml:space="preserve"> </w:t>
      </w:r>
      <w:r w:rsidRPr="00607325">
        <w:rPr>
          <w:lang w:val="es-ES"/>
        </w:rPr>
        <w:t>el</w:t>
      </w:r>
      <w:r w:rsidRPr="00607325">
        <w:rPr>
          <w:spacing w:val="-7"/>
          <w:lang w:val="es-ES"/>
        </w:rPr>
        <w:t xml:space="preserve"> </w:t>
      </w:r>
      <w:r w:rsidRPr="00607325">
        <w:rPr>
          <w:lang w:val="es-ES"/>
        </w:rPr>
        <w:t>momento</w:t>
      </w:r>
      <w:r w:rsidRPr="00607325">
        <w:rPr>
          <w:spacing w:val="-8"/>
          <w:lang w:val="es-ES"/>
        </w:rPr>
        <w:t xml:space="preserve"> </w:t>
      </w:r>
      <w:r w:rsidRPr="00607325">
        <w:rPr>
          <w:lang w:val="es-ES"/>
        </w:rPr>
        <w:t>que</w:t>
      </w:r>
      <w:r w:rsidRPr="00607325">
        <w:rPr>
          <w:spacing w:val="-7"/>
          <w:lang w:val="es-ES"/>
        </w:rPr>
        <w:t xml:space="preserve"> </w:t>
      </w:r>
      <w:r w:rsidRPr="00607325">
        <w:rPr>
          <w:lang w:val="es-ES"/>
        </w:rPr>
        <w:t>esto</w:t>
      </w:r>
      <w:r w:rsidRPr="00607325">
        <w:rPr>
          <w:spacing w:val="-8"/>
          <w:lang w:val="es-ES"/>
        </w:rPr>
        <w:t xml:space="preserve"> </w:t>
      </w:r>
      <w:r w:rsidRPr="00607325">
        <w:rPr>
          <w:lang w:val="es-ES"/>
        </w:rPr>
        <w:t>no</w:t>
      </w:r>
      <w:r w:rsidRPr="00607325">
        <w:rPr>
          <w:spacing w:val="-7"/>
          <w:lang w:val="es-ES"/>
        </w:rPr>
        <w:t xml:space="preserve"> </w:t>
      </w:r>
      <w:r w:rsidRPr="00607325">
        <w:rPr>
          <w:lang w:val="es-ES"/>
        </w:rPr>
        <w:t>sea</w:t>
      </w:r>
      <w:r w:rsidRPr="00607325">
        <w:rPr>
          <w:spacing w:val="-7"/>
          <w:lang w:val="es-ES"/>
        </w:rPr>
        <w:t xml:space="preserve"> </w:t>
      </w:r>
      <w:r w:rsidRPr="00607325">
        <w:rPr>
          <w:lang w:val="es-ES"/>
        </w:rPr>
        <w:t>posible,</w:t>
      </w:r>
      <w:r w:rsidRPr="00607325">
        <w:rPr>
          <w:spacing w:val="-7"/>
          <w:lang w:val="es-ES"/>
        </w:rPr>
        <w:t xml:space="preserve"> </w:t>
      </w:r>
      <w:r w:rsidRPr="00607325">
        <w:rPr>
          <w:lang w:val="es-ES"/>
        </w:rPr>
        <w:t>se utilizará el flujo eléctrico de la ciudad. En caso de que este último sea cortado, se utilizará el flujo almacenado por baterías conectadas al mismo panel. De esta forma el complejo puede trabajar independiente de cualquier incidente en este sentido.</w:t>
      </w:r>
    </w:p>
    <w:p w:rsidR="00D206BC" w:rsidRPr="00607325" w:rsidRDefault="00D206BC" w:rsidP="006B028E">
      <w:pPr>
        <w:pStyle w:val="Textoindependiente"/>
        <w:kinsoku w:val="0"/>
        <w:overflowPunct w:val="0"/>
        <w:spacing w:before="121" w:line="276" w:lineRule="auto"/>
        <w:ind w:left="119" w:right="156"/>
        <w:jc w:val="both"/>
        <w:rPr>
          <w:lang w:val="es-ES"/>
        </w:rPr>
        <w:sectPr w:rsidR="00D206BC" w:rsidRPr="00607325">
          <w:pgSz w:w="12240" w:h="15840"/>
          <w:pgMar w:top="1340" w:right="920" w:bottom="1200" w:left="960" w:header="729" w:footer="1012" w:gutter="0"/>
          <w:cols w:space="720"/>
          <w:noEndnote/>
        </w:sectPr>
      </w:pPr>
    </w:p>
    <w:p w:rsidR="00D206BC" w:rsidRDefault="00D206BC" w:rsidP="006B028E">
      <w:pPr>
        <w:pStyle w:val="Textoindependiente"/>
        <w:kinsoku w:val="0"/>
        <w:overflowPunct w:val="0"/>
        <w:spacing w:before="89"/>
        <w:ind w:left="120"/>
        <w:jc w:val="both"/>
        <w:rPr>
          <w:spacing w:val="-2"/>
        </w:rPr>
      </w:pPr>
      <w:r>
        <w:lastRenderedPageBreak/>
        <w:t>Detalles</w:t>
      </w:r>
      <w:r>
        <w:rPr>
          <w:spacing w:val="-7"/>
        </w:rPr>
        <w:t xml:space="preserve"> </w:t>
      </w:r>
      <w:r>
        <w:t>del</w:t>
      </w:r>
      <w:r>
        <w:rPr>
          <w:spacing w:val="-5"/>
        </w:rPr>
        <w:t xml:space="preserve"> </w:t>
      </w:r>
      <w:r>
        <w:rPr>
          <w:spacing w:val="-2"/>
        </w:rPr>
        <w:t>proyecto</w:t>
      </w:r>
    </w:p>
    <w:p w:rsidR="00D206BC" w:rsidRDefault="00D206BC" w:rsidP="006B028E">
      <w:pPr>
        <w:pStyle w:val="Textoindependiente"/>
        <w:kinsoku w:val="0"/>
        <w:overflowPunct w:val="0"/>
        <w:spacing w:before="5"/>
        <w:jc w:val="both"/>
      </w:pPr>
    </w:p>
    <w:p w:rsidR="00D206BC" w:rsidRPr="00607325" w:rsidRDefault="00D206BC" w:rsidP="006B028E">
      <w:pPr>
        <w:pStyle w:val="Prrafodelista"/>
        <w:numPr>
          <w:ilvl w:val="1"/>
          <w:numId w:val="1"/>
        </w:numPr>
        <w:tabs>
          <w:tab w:val="left" w:pos="480"/>
        </w:tabs>
        <w:kinsoku w:val="0"/>
        <w:overflowPunct w:val="0"/>
        <w:spacing w:line="273" w:lineRule="auto"/>
        <w:rPr>
          <w:lang w:val="es-ES"/>
        </w:rPr>
      </w:pPr>
      <w:r w:rsidRPr="00607325">
        <w:rPr>
          <w:lang w:val="es-ES"/>
        </w:rPr>
        <w:t>Ventilación e Iluminación del núcleo húmedo: El núcleo húmedo se ventila e ilumina a través de un conducto</w:t>
      </w:r>
      <w:r w:rsidRPr="00607325">
        <w:rPr>
          <w:spacing w:val="-4"/>
          <w:lang w:val="es-ES"/>
        </w:rPr>
        <w:t xml:space="preserve"> </w:t>
      </w:r>
      <w:r w:rsidRPr="00607325">
        <w:rPr>
          <w:lang w:val="es-ES"/>
        </w:rPr>
        <w:t>ubicado en uno de sus extremos que, además, lleva las instalaciones hacia los baños que se encuentran allí.</w:t>
      </w:r>
    </w:p>
    <w:p w:rsidR="00D206BC" w:rsidRDefault="00D206BC" w:rsidP="006B028E">
      <w:pPr>
        <w:pStyle w:val="Prrafodelista"/>
        <w:numPr>
          <w:ilvl w:val="1"/>
          <w:numId w:val="1"/>
        </w:numPr>
        <w:tabs>
          <w:tab w:val="left" w:pos="480"/>
        </w:tabs>
        <w:kinsoku w:val="0"/>
        <w:overflowPunct w:val="0"/>
        <w:spacing w:before="5" w:line="273" w:lineRule="auto"/>
      </w:pPr>
      <w:r w:rsidRPr="00607325">
        <w:rPr>
          <w:lang w:val="es-ES"/>
        </w:rPr>
        <w:t>Áreas</w:t>
      </w:r>
      <w:r w:rsidRPr="00607325">
        <w:rPr>
          <w:spacing w:val="-8"/>
          <w:lang w:val="es-ES"/>
        </w:rPr>
        <w:t xml:space="preserve"> </w:t>
      </w:r>
      <w:r w:rsidRPr="00607325">
        <w:rPr>
          <w:lang w:val="es-ES"/>
        </w:rPr>
        <w:t>exteriores</w:t>
      </w:r>
      <w:r w:rsidRPr="00607325">
        <w:rPr>
          <w:spacing w:val="-8"/>
          <w:lang w:val="es-ES"/>
        </w:rPr>
        <w:t xml:space="preserve"> </w:t>
      </w:r>
      <w:r w:rsidRPr="00607325">
        <w:rPr>
          <w:lang w:val="es-ES"/>
        </w:rPr>
        <w:t>a</w:t>
      </w:r>
      <w:r w:rsidRPr="00607325">
        <w:rPr>
          <w:spacing w:val="-7"/>
          <w:lang w:val="es-ES"/>
        </w:rPr>
        <w:t xml:space="preserve"> </w:t>
      </w:r>
      <w:r w:rsidRPr="00607325">
        <w:rPr>
          <w:lang w:val="es-ES"/>
        </w:rPr>
        <w:t>los</w:t>
      </w:r>
      <w:r w:rsidRPr="00607325">
        <w:rPr>
          <w:spacing w:val="-8"/>
          <w:lang w:val="es-ES"/>
        </w:rPr>
        <w:t xml:space="preserve"> </w:t>
      </w:r>
      <w:r w:rsidRPr="00607325">
        <w:rPr>
          <w:lang w:val="es-ES"/>
        </w:rPr>
        <w:t>contenedores:</w:t>
      </w:r>
      <w:r w:rsidRPr="00607325">
        <w:rPr>
          <w:spacing w:val="-9"/>
          <w:lang w:val="es-ES"/>
        </w:rPr>
        <w:t xml:space="preserve"> </w:t>
      </w:r>
      <w:r w:rsidRPr="00607325">
        <w:rPr>
          <w:lang w:val="es-ES"/>
        </w:rPr>
        <w:t>Se</w:t>
      </w:r>
      <w:r w:rsidRPr="00607325">
        <w:rPr>
          <w:spacing w:val="-8"/>
          <w:lang w:val="es-ES"/>
        </w:rPr>
        <w:t xml:space="preserve"> </w:t>
      </w:r>
      <w:r w:rsidRPr="00607325">
        <w:rPr>
          <w:lang w:val="es-ES"/>
        </w:rPr>
        <w:t>utilizará</w:t>
      </w:r>
      <w:r w:rsidRPr="00607325">
        <w:rPr>
          <w:spacing w:val="-7"/>
          <w:lang w:val="es-ES"/>
        </w:rPr>
        <w:t xml:space="preserve"> </w:t>
      </w:r>
      <w:r w:rsidRPr="00607325">
        <w:rPr>
          <w:lang w:val="es-ES"/>
        </w:rPr>
        <w:t>en</w:t>
      </w:r>
      <w:r w:rsidRPr="00607325">
        <w:rPr>
          <w:spacing w:val="-8"/>
          <w:lang w:val="es-ES"/>
        </w:rPr>
        <w:t xml:space="preserve"> </w:t>
      </w:r>
      <w:r w:rsidRPr="00607325">
        <w:rPr>
          <w:lang w:val="es-ES"/>
        </w:rPr>
        <w:t>los</w:t>
      </w:r>
      <w:r w:rsidRPr="00607325">
        <w:rPr>
          <w:spacing w:val="-8"/>
          <w:lang w:val="es-ES"/>
        </w:rPr>
        <w:t xml:space="preserve"> </w:t>
      </w:r>
      <w:r w:rsidRPr="00607325">
        <w:rPr>
          <w:lang w:val="es-ES"/>
        </w:rPr>
        <w:t>exteriores una tarima en madera plástica de la marca</w:t>
      </w:r>
      <w:r w:rsidRPr="00607325">
        <w:rPr>
          <w:spacing w:val="34"/>
          <w:lang w:val="es-ES"/>
        </w:rPr>
        <w:t xml:space="preserve"> </w:t>
      </w:r>
      <w:r w:rsidRPr="00607325">
        <w:rPr>
          <w:lang w:val="es-ES"/>
        </w:rPr>
        <w:t>ecomadera</w:t>
      </w:r>
      <w:r w:rsidRPr="00607325">
        <w:rPr>
          <w:spacing w:val="34"/>
          <w:lang w:val="es-ES"/>
        </w:rPr>
        <w:t xml:space="preserve"> </w:t>
      </w:r>
      <w:r w:rsidRPr="00607325">
        <w:rPr>
          <w:lang w:val="es-ES"/>
        </w:rPr>
        <w:t>diseñada</w:t>
      </w:r>
      <w:r w:rsidRPr="00607325">
        <w:rPr>
          <w:spacing w:val="34"/>
          <w:lang w:val="es-ES"/>
        </w:rPr>
        <w:t xml:space="preserve"> </w:t>
      </w:r>
      <w:r w:rsidRPr="00607325">
        <w:rPr>
          <w:lang w:val="es-ES"/>
        </w:rPr>
        <w:t>para</w:t>
      </w:r>
      <w:r w:rsidRPr="00607325">
        <w:rPr>
          <w:spacing w:val="33"/>
          <w:lang w:val="es-ES"/>
        </w:rPr>
        <w:t xml:space="preserve"> </w:t>
      </w:r>
      <w:r w:rsidRPr="00607325">
        <w:rPr>
          <w:lang w:val="es-ES"/>
        </w:rPr>
        <w:t>resistir</w:t>
      </w:r>
      <w:r w:rsidRPr="00607325">
        <w:rPr>
          <w:spacing w:val="34"/>
          <w:lang w:val="es-ES"/>
        </w:rPr>
        <w:t xml:space="preserve"> </w:t>
      </w:r>
      <w:r w:rsidRPr="00607325">
        <w:rPr>
          <w:lang w:val="es-ES"/>
        </w:rPr>
        <w:t>la</w:t>
      </w:r>
      <w:r w:rsidRPr="00607325">
        <w:rPr>
          <w:spacing w:val="34"/>
          <w:lang w:val="es-ES"/>
        </w:rPr>
        <w:t xml:space="preserve"> </w:t>
      </w:r>
      <w:r w:rsidRPr="00607325">
        <w:rPr>
          <w:lang w:val="es-ES"/>
        </w:rPr>
        <w:t>intemperie.</w:t>
      </w:r>
      <w:r w:rsidRPr="00607325">
        <w:rPr>
          <w:spacing w:val="34"/>
          <w:lang w:val="es-ES"/>
        </w:rPr>
        <w:t xml:space="preserve"> </w:t>
      </w:r>
      <w:r>
        <w:t>Se</w:t>
      </w:r>
      <w:r>
        <w:rPr>
          <w:spacing w:val="34"/>
        </w:rPr>
        <w:t xml:space="preserve"> </w:t>
      </w:r>
      <w:r>
        <w:t>llevará</w:t>
      </w:r>
      <w:r>
        <w:rPr>
          <w:spacing w:val="34"/>
        </w:rPr>
        <w:t xml:space="preserve"> </w:t>
      </w:r>
      <w:r>
        <w:t>del</w:t>
      </w:r>
      <w:r>
        <w:rPr>
          <w:spacing w:val="34"/>
        </w:rPr>
        <w:t xml:space="preserve"> </w:t>
      </w:r>
      <w:r>
        <w:t>nivel</w:t>
      </w:r>
      <w:r>
        <w:rPr>
          <w:spacing w:val="34"/>
        </w:rPr>
        <w:t xml:space="preserve"> </w:t>
      </w:r>
      <w:r>
        <w:t>de</w:t>
      </w:r>
      <w:r>
        <w:rPr>
          <w:spacing w:val="33"/>
        </w:rPr>
        <w:t xml:space="preserve"> </w:t>
      </w:r>
      <w:r>
        <w:t>suelo</w:t>
      </w:r>
      <w:r>
        <w:rPr>
          <w:spacing w:val="34"/>
        </w:rPr>
        <w:t xml:space="preserve"> </w:t>
      </w:r>
      <w:r>
        <w:t>0.00</w:t>
      </w:r>
      <w:r>
        <w:rPr>
          <w:spacing w:val="34"/>
        </w:rPr>
        <w:t xml:space="preserve"> </w:t>
      </w:r>
      <w:r>
        <w:t>al</w:t>
      </w:r>
      <w:r>
        <w:rPr>
          <w:spacing w:val="34"/>
        </w:rPr>
        <w:t xml:space="preserve"> </w:t>
      </w:r>
      <w:r>
        <w:t>nivel</w:t>
      </w:r>
    </w:p>
    <w:p w:rsidR="00D206BC" w:rsidRPr="00607325" w:rsidRDefault="00D206BC" w:rsidP="006B028E">
      <w:pPr>
        <w:pStyle w:val="Textoindependiente"/>
        <w:kinsoku w:val="0"/>
        <w:overflowPunct w:val="0"/>
        <w:spacing w:before="2" w:line="276" w:lineRule="auto"/>
        <w:ind w:left="480" w:right="157"/>
        <w:jc w:val="both"/>
        <w:rPr>
          <w:lang w:val="es-ES"/>
        </w:rPr>
      </w:pPr>
      <w:r w:rsidRPr="00607325">
        <w:rPr>
          <w:lang w:val="es-ES"/>
        </w:rPr>
        <w:t>+0.90 mediante plots regulables de la marca Lizabar Plastics, debido a que pueden alcanzar la altura que se necesita en el diseño arquitectónico.</w:t>
      </w:r>
    </w:p>
    <w:p w:rsidR="00D206BC" w:rsidRPr="00607325" w:rsidRDefault="00D206BC" w:rsidP="006B028E">
      <w:pPr>
        <w:pStyle w:val="Prrafodelista"/>
        <w:numPr>
          <w:ilvl w:val="1"/>
          <w:numId w:val="1"/>
        </w:numPr>
        <w:tabs>
          <w:tab w:val="left" w:pos="480"/>
        </w:tabs>
        <w:kinsoku w:val="0"/>
        <w:overflowPunct w:val="0"/>
        <w:spacing w:line="276" w:lineRule="auto"/>
        <w:rPr>
          <w:lang w:val="es-ES"/>
        </w:rPr>
      </w:pPr>
      <w:r w:rsidRPr="00607325">
        <w:rPr>
          <w:lang w:val="es-ES"/>
        </w:rPr>
        <w:t>Cubiertas: Se utilizará una cubierta auxiliar sobre la propia estructura del contenedor. Esta opción evita que las precipitaciones y la incidencia solar recaigan directamente en los paneles del contenedor,</w:t>
      </w:r>
      <w:r w:rsidRPr="00607325">
        <w:rPr>
          <w:spacing w:val="-3"/>
          <w:lang w:val="es-ES"/>
        </w:rPr>
        <w:t xml:space="preserve"> </w:t>
      </w:r>
      <w:r w:rsidRPr="00607325">
        <w:rPr>
          <w:lang w:val="es-ES"/>
        </w:rPr>
        <w:t>incluso</w:t>
      </w:r>
      <w:r w:rsidRPr="00607325">
        <w:rPr>
          <w:spacing w:val="-3"/>
          <w:lang w:val="es-ES"/>
        </w:rPr>
        <w:t xml:space="preserve"> </w:t>
      </w:r>
      <w:r w:rsidRPr="00607325">
        <w:rPr>
          <w:lang w:val="es-ES"/>
        </w:rPr>
        <w:t>en</w:t>
      </w:r>
      <w:r w:rsidRPr="00607325">
        <w:rPr>
          <w:spacing w:val="-2"/>
          <w:lang w:val="es-ES"/>
        </w:rPr>
        <w:t xml:space="preserve"> </w:t>
      </w:r>
      <w:r w:rsidRPr="00607325">
        <w:rPr>
          <w:lang w:val="es-ES"/>
        </w:rPr>
        <w:t>sus</w:t>
      </w:r>
      <w:r w:rsidRPr="00607325">
        <w:rPr>
          <w:spacing w:val="-2"/>
          <w:lang w:val="es-ES"/>
        </w:rPr>
        <w:t xml:space="preserve"> </w:t>
      </w:r>
      <w:r w:rsidRPr="00607325">
        <w:rPr>
          <w:lang w:val="es-ES"/>
        </w:rPr>
        <w:t>fachadas</w:t>
      </w:r>
      <w:r w:rsidRPr="00607325">
        <w:rPr>
          <w:spacing w:val="-3"/>
          <w:lang w:val="es-ES"/>
        </w:rPr>
        <w:t xml:space="preserve"> </w:t>
      </w:r>
      <w:r w:rsidRPr="00607325">
        <w:rPr>
          <w:lang w:val="es-ES"/>
        </w:rPr>
        <w:t>según</w:t>
      </w:r>
      <w:r w:rsidRPr="00607325">
        <w:rPr>
          <w:spacing w:val="-2"/>
          <w:lang w:val="es-ES"/>
        </w:rPr>
        <w:t xml:space="preserve"> </w:t>
      </w:r>
      <w:r w:rsidRPr="00607325">
        <w:rPr>
          <w:lang w:val="es-ES"/>
        </w:rPr>
        <w:t>el</w:t>
      </w:r>
      <w:r w:rsidRPr="00607325">
        <w:rPr>
          <w:spacing w:val="-2"/>
          <w:lang w:val="es-ES"/>
        </w:rPr>
        <w:t xml:space="preserve"> </w:t>
      </w:r>
      <w:r w:rsidRPr="00607325">
        <w:rPr>
          <w:lang w:val="es-ES"/>
        </w:rPr>
        <w:t>vuelo</w:t>
      </w:r>
      <w:r w:rsidRPr="00607325">
        <w:rPr>
          <w:spacing w:val="-2"/>
          <w:lang w:val="es-ES"/>
        </w:rPr>
        <w:t xml:space="preserve"> </w:t>
      </w:r>
      <w:r w:rsidRPr="00607325">
        <w:rPr>
          <w:lang w:val="es-ES"/>
        </w:rPr>
        <w:t>del</w:t>
      </w:r>
      <w:r w:rsidRPr="00607325">
        <w:rPr>
          <w:spacing w:val="-2"/>
          <w:lang w:val="es-ES"/>
        </w:rPr>
        <w:t xml:space="preserve"> </w:t>
      </w:r>
      <w:r w:rsidRPr="00607325">
        <w:rPr>
          <w:lang w:val="es-ES"/>
        </w:rPr>
        <w:t>elemento</w:t>
      </w:r>
      <w:r w:rsidRPr="00607325">
        <w:rPr>
          <w:spacing w:val="-2"/>
          <w:lang w:val="es-ES"/>
        </w:rPr>
        <w:t xml:space="preserve"> </w:t>
      </w:r>
      <w:r w:rsidRPr="00607325">
        <w:rPr>
          <w:lang w:val="es-ES"/>
        </w:rPr>
        <w:t>de</w:t>
      </w:r>
      <w:r w:rsidRPr="00607325">
        <w:rPr>
          <w:spacing w:val="-2"/>
          <w:lang w:val="es-ES"/>
        </w:rPr>
        <w:t xml:space="preserve"> </w:t>
      </w:r>
      <w:r w:rsidRPr="00607325">
        <w:rPr>
          <w:lang w:val="es-ES"/>
        </w:rPr>
        <w:t>cobertura.</w:t>
      </w:r>
      <w:r w:rsidRPr="00607325">
        <w:rPr>
          <w:spacing w:val="-2"/>
          <w:lang w:val="es-ES"/>
        </w:rPr>
        <w:t xml:space="preserve"> </w:t>
      </w:r>
      <w:r w:rsidRPr="00607325">
        <w:rPr>
          <w:lang w:val="es-ES"/>
        </w:rPr>
        <w:t>Estas</w:t>
      </w:r>
      <w:r w:rsidRPr="00607325">
        <w:rPr>
          <w:spacing w:val="-2"/>
          <w:lang w:val="es-ES"/>
        </w:rPr>
        <w:t xml:space="preserve"> </w:t>
      </w:r>
      <w:r w:rsidRPr="00607325">
        <w:rPr>
          <w:lang w:val="es-ES"/>
        </w:rPr>
        <w:t>estructuras</w:t>
      </w:r>
      <w:r w:rsidRPr="00607325">
        <w:rPr>
          <w:spacing w:val="-3"/>
          <w:lang w:val="es-ES"/>
        </w:rPr>
        <w:t xml:space="preserve"> </w:t>
      </w:r>
      <w:r w:rsidRPr="00607325">
        <w:rPr>
          <w:lang w:val="es-ES"/>
        </w:rPr>
        <w:t>están resueltas con tipologías ligeras y resistentes a la intemperie, seleccionando en este caso particular metal que permite además la instalación directa de paneles solares.</w:t>
      </w:r>
    </w:p>
    <w:p w:rsidR="00D206BC" w:rsidRPr="00607325" w:rsidRDefault="00D206BC" w:rsidP="006B028E">
      <w:pPr>
        <w:pStyle w:val="Textoindependiente"/>
        <w:kinsoku w:val="0"/>
        <w:overflowPunct w:val="0"/>
        <w:jc w:val="both"/>
        <w:rPr>
          <w:sz w:val="20"/>
          <w:szCs w:val="20"/>
          <w:lang w:val="es-ES"/>
        </w:rPr>
      </w:pPr>
    </w:p>
    <w:p w:rsidR="00D206BC" w:rsidRPr="00607325" w:rsidRDefault="00082764" w:rsidP="006B028E">
      <w:pPr>
        <w:pStyle w:val="Textoindependiente"/>
        <w:kinsoku w:val="0"/>
        <w:overflowPunct w:val="0"/>
        <w:spacing w:before="4"/>
        <w:jc w:val="both"/>
        <w:rPr>
          <w:sz w:val="16"/>
          <w:szCs w:val="16"/>
          <w:lang w:val="es-ES"/>
        </w:rPr>
      </w:pPr>
      <w:r>
        <w:rPr>
          <w:noProof/>
        </w:rPr>
        <w:pict>
          <v:rect id="_x0000_s1035" style="position:absolute;left:0;text-align:left;margin-left:54.6pt;margin-top:10.6pt;width:503pt;height:367pt;z-index:251661312;mso-wrap-distance-left:0;mso-wrap-distance-right:0;mso-position-horizontal-relative:page" o:allowincell="f" filled="f" stroked="f">
            <v:textbox inset="0,0,0,0">
              <w:txbxContent>
                <w:p w:rsidR="00D206BC" w:rsidRDefault="00DE24F6">
                  <w:pPr>
                    <w:widowControl/>
                    <w:autoSpaceDE/>
                    <w:autoSpaceDN/>
                    <w:adjustRightInd/>
                    <w:spacing w:line="7340" w:lineRule="atLeast"/>
                    <w:rPr>
                      <w:sz w:val="24"/>
                      <w:szCs w:val="24"/>
                    </w:rPr>
                  </w:pPr>
                  <w:r>
                    <w:rPr>
                      <w:noProof/>
                    </w:rPr>
                    <w:drawing>
                      <wp:inline distT="0" distB="0" distL="0" distR="0">
                        <wp:extent cx="6416675" cy="4659630"/>
                        <wp:effectExtent l="19050" t="0" r="317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6416675" cy="4659630"/>
                                </a:xfrm>
                                <a:prstGeom prst="rect">
                                  <a:avLst/>
                                </a:prstGeom>
                                <a:noFill/>
                                <a:ln w="9525">
                                  <a:noFill/>
                                  <a:miter lim="800000"/>
                                  <a:headEnd/>
                                  <a:tailEnd/>
                                </a:ln>
                              </pic:spPr>
                            </pic:pic>
                          </a:graphicData>
                        </a:graphic>
                      </wp:inline>
                    </w:drawing>
                  </w:r>
                </w:p>
                <w:p w:rsidR="00D206BC" w:rsidRDefault="00D206BC">
                  <w:pPr>
                    <w:rPr>
                      <w:sz w:val="24"/>
                      <w:szCs w:val="24"/>
                    </w:rPr>
                  </w:pPr>
                </w:p>
              </w:txbxContent>
            </v:textbox>
            <w10:wrap type="topAndBottom" anchorx="page"/>
          </v:rect>
        </w:pict>
      </w:r>
    </w:p>
    <w:p w:rsidR="00D206BC" w:rsidRPr="00607325" w:rsidRDefault="00D206BC" w:rsidP="006B028E">
      <w:pPr>
        <w:pStyle w:val="Textoindependiente"/>
        <w:kinsoku w:val="0"/>
        <w:overflowPunct w:val="0"/>
        <w:spacing w:before="4"/>
        <w:jc w:val="both"/>
        <w:rPr>
          <w:sz w:val="16"/>
          <w:szCs w:val="16"/>
          <w:lang w:val="es-ES"/>
        </w:rPr>
        <w:sectPr w:rsidR="00D206BC" w:rsidRPr="00607325">
          <w:pgSz w:w="12240" w:h="15840"/>
          <w:pgMar w:top="1340" w:right="920" w:bottom="1200" w:left="960" w:header="729" w:footer="1012" w:gutter="0"/>
          <w:cols w:space="720"/>
          <w:noEndnote/>
        </w:sectPr>
      </w:pPr>
    </w:p>
    <w:p w:rsidR="00D206BC" w:rsidRPr="00607325" w:rsidRDefault="00D206BC" w:rsidP="006B028E">
      <w:pPr>
        <w:pStyle w:val="Prrafodelista"/>
        <w:numPr>
          <w:ilvl w:val="1"/>
          <w:numId w:val="1"/>
        </w:numPr>
        <w:tabs>
          <w:tab w:val="left" w:pos="480"/>
        </w:tabs>
        <w:kinsoku w:val="0"/>
        <w:overflowPunct w:val="0"/>
        <w:spacing w:before="90" w:line="276" w:lineRule="auto"/>
        <w:ind w:left="479"/>
        <w:rPr>
          <w:lang w:val="es-ES"/>
        </w:rPr>
      </w:pPr>
      <w:r w:rsidRPr="00607325">
        <w:rPr>
          <w:lang w:val="es-ES"/>
        </w:rPr>
        <w:lastRenderedPageBreak/>
        <w:t>Fachadas: Todo</w:t>
      </w:r>
      <w:r w:rsidRPr="00607325">
        <w:rPr>
          <w:spacing w:val="-1"/>
          <w:lang w:val="es-ES"/>
        </w:rPr>
        <w:t xml:space="preserve"> </w:t>
      </w:r>
      <w:r w:rsidRPr="00607325">
        <w:rPr>
          <w:lang w:val="es-ES"/>
        </w:rPr>
        <w:t>el</w:t>
      </w:r>
      <w:r w:rsidRPr="00607325">
        <w:rPr>
          <w:spacing w:val="-1"/>
          <w:lang w:val="es-ES"/>
        </w:rPr>
        <w:t xml:space="preserve"> </w:t>
      </w:r>
      <w:r w:rsidRPr="00607325">
        <w:rPr>
          <w:lang w:val="es-ES"/>
        </w:rPr>
        <w:t>contenedor</w:t>
      </w:r>
      <w:r w:rsidRPr="00607325">
        <w:rPr>
          <w:spacing w:val="-1"/>
          <w:lang w:val="es-ES"/>
        </w:rPr>
        <w:t xml:space="preserve"> </w:t>
      </w:r>
      <w:r w:rsidRPr="00607325">
        <w:rPr>
          <w:lang w:val="es-ES"/>
        </w:rPr>
        <w:t>será</w:t>
      </w:r>
      <w:r w:rsidRPr="00607325">
        <w:rPr>
          <w:spacing w:val="-1"/>
          <w:lang w:val="es-ES"/>
        </w:rPr>
        <w:t xml:space="preserve"> </w:t>
      </w:r>
      <w:r w:rsidRPr="00607325">
        <w:rPr>
          <w:lang w:val="es-ES"/>
        </w:rPr>
        <w:t>pintado</w:t>
      </w:r>
      <w:r w:rsidRPr="00607325">
        <w:rPr>
          <w:spacing w:val="-2"/>
          <w:lang w:val="es-ES"/>
        </w:rPr>
        <w:t xml:space="preserve"> </w:t>
      </w:r>
      <w:r w:rsidRPr="00607325">
        <w:rPr>
          <w:lang w:val="es-ES"/>
        </w:rPr>
        <w:t>con</w:t>
      </w:r>
      <w:r w:rsidRPr="00607325">
        <w:rPr>
          <w:spacing w:val="-1"/>
          <w:lang w:val="es-ES"/>
        </w:rPr>
        <w:t xml:space="preserve"> </w:t>
      </w:r>
      <w:r w:rsidRPr="00607325">
        <w:rPr>
          <w:lang w:val="es-ES"/>
        </w:rPr>
        <w:t>una</w:t>
      </w:r>
      <w:r w:rsidRPr="00607325">
        <w:rPr>
          <w:spacing w:val="-1"/>
          <w:lang w:val="es-ES"/>
        </w:rPr>
        <w:t xml:space="preserve"> </w:t>
      </w:r>
      <w:r w:rsidRPr="00607325">
        <w:rPr>
          <w:lang w:val="es-ES"/>
        </w:rPr>
        <w:t>capa</w:t>
      </w:r>
      <w:r w:rsidRPr="00607325">
        <w:rPr>
          <w:spacing w:val="-1"/>
          <w:lang w:val="es-ES"/>
        </w:rPr>
        <w:t xml:space="preserve"> </w:t>
      </w:r>
      <w:r w:rsidRPr="00607325">
        <w:rPr>
          <w:lang w:val="es-ES"/>
        </w:rPr>
        <w:t>uniforme</w:t>
      </w:r>
      <w:r w:rsidRPr="00607325">
        <w:rPr>
          <w:spacing w:val="-1"/>
          <w:lang w:val="es-ES"/>
        </w:rPr>
        <w:t xml:space="preserve"> </w:t>
      </w:r>
      <w:r w:rsidRPr="00607325">
        <w:rPr>
          <w:lang w:val="es-ES"/>
        </w:rPr>
        <w:t>utilizando</w:t>
      </w:r>
      <w:r w:rsidRPr="00607325">
        <w:rPr>
          <w:spacing w:val="-1"/>
          <w:lang w:val="es-ES"/>
        </w:rPr>
        <w:t xml:space="preserve"> </w:t>
      </w:r>
      <w:r w:rsidRPr="00607325">
        <w:rPr>
          <w:lang w:val="es-ES"/>
        </w:rPr>
        <w:t>esmalte</w:t>
      </w:r>
      <w:r w:rsidRPr="00607325">
        <w:rPr>
          <w:spacing w:val="-3"/>
          <w:lang w:val="es-ES"/>
        </w:rPr>
        <w:t xml:space="preserve"> </w:t>
      </w:r>
      <w:r w:rsidRPr="00607325">
        <w:rPr>
          <w:lang w:val="es-ES"/>
        </w:rPr>
        <w:t>anticorrosivo</w:t>
      </w:r>
      <w:r w:rsidRPr="00607325">
        <w:rPr>
          <w:spacing w:val="-1"/>
          <w:lang w:val="es-ES"/>
        </w:rPr>
        <w:t xml:space="preserve"> </w:t>
      </w:r>
      <w:r w:rsidRPr="00607325">
        <w:rPr>
          <w:lang w:val="es-ES"/>
        </w:rPr>
        <w:t>y antioxidante, para asegurar una protección añadida y continua a la propia capa de pintura protectora que ya tiene el contenedor de fábrica. Los huecos realizados para la instalación de puertas y</w:t>
      </w:r>
      <w:r w:rsidRPr="00607325">
        <w:rPr>
          <w:spacing w:val="40"/>
          <w:lang w:val="es-ES"/>
        </w:rPr>
        <w:t xml:space="preserve"> </w:t>
      </w:r>
      <w:r w:rsidRPr="00607325">
        <w:rPr>
          <w:lang w:val="es-ES"/>
        </w:rPr>
        <w:t>ventanas, generalmente de menor superficie, pero de mayor exposición siempre se debe reforzar con un bastidor, para que las acciones sean repartidas y no se produzcan deformaciones. Se propone realizar</w:t>
      </w:r>
      <w:r w:rsidRPr="00607325">
        <w:rPr>
          <w:spacing w:val="-2"/>
          <w:lang w:val="es-ES"/>
        </w:rPr>
        <w:t xml:space="preserve"> </w:t>
      </w:r>
      <w:r w:rsidRPr="00607325">
        <w:rPr>
          <w:lang w:val="es-ES"/>
        </w:rPr>
        <w:t>el</w:t>
      </w:r>
      <w:r w:rsidRPr="00607325">
        <w:rPr>
          <w:spacing w:val="-3"/>
          <w:lang w:val="es-ES"/>
        </w:rPr>
        <w:t xml:space="preserve"> </w:t>
      </w:r>
      <w:r w:rsidRPr="00607325">
        <w:rPr>
          <w:lang w:val="es-ES"/>
        </w:rPr>
        <w:t>bastidor</w:t>
      </w:r>
      <w:r w:rsidRPr="00607325">
        <w:rPr>
          <w:spacing w:val="-3"/>
          <w:lang w:val="es-ES"/>
        </w:rPr>
        <w:t xml:space="preserve"> </w:t>
      </w:r>
      <w:r w:rsidRPr="00607325">
        <w:rPr>
          <w:lang w:val="es-ES"/>
        </w:rPr>
        <w:t>con</w:t>
      </w:r>
      <w:r w:rsidRPr="00607325">
        <w:rPr>
          <w:spacing w:val="-4"/>
          <w:lang w:val="es-ES"/>
        </w:rPr>
        <w:t xml:space="preserve"> </w:t>
      </w:r>
      <w:r w:rsidRPr="00607325">
        <w:rPr>
          <w:lang w:val="es-ES"/>
        </w:rPr>
        <w:t>perfiles</w:t>
      </w:r>
      <w:r w:rsidRPr="00607325">
        <w:rPr>
          <w:spacing w:val="-4"/>
          <w:lang w:val="es-ES"/>
        </w:rPr>
        <w:t xml:space="preserve"> </w:t>
      </w:r>
      <w:r w:rsidRPr="00607325">
        <w:rPr>
          <w:lang w:val="es-ES"/>
        </w:rPr>
        <w:t>angulares</w:t>
      </w:r>
      <w:r w:rsidRPr="00607325">
        <w:rPr>
          <w:spacing w:val="-3"/>
          <w:lang w:val="es-ES"/>
        </w:rPr>
        <w:t xml:space="preserve"> </w:t>
      </w:r>
      <w:r w:rsidRPr="00607325">
        <w:rPr>
          <w:lang w:val="es-ES"/>
        </w:rPr>
        <w:t>de</w:t>
      </w:r>
      <w:r w:rsidRPr="00607325">
        <w:rPr>
          <w:spacing w:val="-4"/>
          <w:lang w:val="es-ES"/>
        </w:rPr>
        <w:t xml:space="preserve"> </w:t>
      </w:r>
      <w:r w:rsidRPr="00607325">
        <w:rPr>
          <w:lang w:val="es-ES"/>
        </w:rPr>
        <w:t>12,7</w:t>
      </w:r>
      <w:r w:rsidRPr="00607325">
        <w:rPr>
          <w:spacing w:val="-4"/>
          <w:lang w:val="es-ES"/>
        </w:rPr>
        <w:t xml:space="preserve"> </w:t>
      </w:r>
      <w:r w:rsidRPr="00607325">
        <w:rPr>
          <w:lang w:val="es-ES"/>
        </w:rPr>
        <w:t>x</w:t>
      </w:r>
      <w:r w:rsidRPr="00607325">
        <w:rPr>
          <w:spacing w:val="-4"/>
          <w:lang w:val="es-ES"/>
        </w:rPr>
        <w:t xml:space="preserve"> </w:t>
      </w:r>
      <w:r w:rsidRPr="00607325">
        <w:rPr>
          <w:lang w:val="es-ES"/>
        </w:rPr>
        <w:t>7,62</w:t>
      </w:r>
      <w:r w:rsidRPr="00607325">
        <w:rPr>
          <w:spacing w:val="-4"/>
          <w:lang w:val="es-ES"/>
        </w:rPr>
        <w:t xml:space="preserve"> </w:t>
      </w:r>
      <w:r w:rsidRPr="00607325">
        <w:rPr>
          <w:lang w:val="es-ES"/>
        </w:rPr>
        <w:t>x</w:t>
      </w:r>
      <w:r w:rsidRPr="00607325">
        <w:rPr>
          <w:spacing w:val="-3"/>
          <w:lang w:val="es-ES"/>
        </w:rPr>
        <w:t xml:space="preserve"> </w:t>
      </w:r>
      <w:r w:rsidRPr="00607325">
        <w:rPr>
          <w:lang w:val="es-ES"/>
        </w:rPr>
        <w:t>0,3</w:t>
      </w:r>
      <w:r w:rsidRPr="00607325">
        <w:rPr>
          <w:spacing w:val="-4"/>
          <w:lang w:val="es-ES"/>
        </w:rPr>
        <w:t xml:space="preserve"> </w:t>
      </w:r>
      <w:r w:rsidRPr="00607325">
        <w:rPr>
          <w:lang w:val="es-ES"/>
        </w:rPr>
        <w:t>cm,</w:t>
      </w:r>
      <w:r w:rsidRPr="00607325">
        <w:rPr>
          <w:spacing w:val="-4"/>
          <w:lang w:val="es-ES"/>
        </w:rPr>
        <w:t xml:space="preserve"> </w:t>
      </w:r>
      <w:r w:rsidRPr="00607325">
        <w:rPr>
          <w:lang w:val="es-ES"/>
        </w:rPr>
        <w:t>o</w:t>
      </w:r>
      <w:r w:rsidRPr="00607325">
        <w:rPr>
          <w:spacing w:val="-4"/>
          <w:lang w:val="es-ES"/>
        </w:rPr>
        <w:t xml:space="preserve"> </w:t>
      </w:r>
      <w:r w:rsidRPr="00607325">
        <w:rPr>
          <w:lang w:val="es-ES"/>
        </w:rPr>
        <w:t>5</w:t>
      </w:r>
      <w:r w:rsidRPr="00607325">
        <w:rPr>
          <w:spacing w:val="-4"/>
          <w:lang w:val="es-ES"/>
        </w:rPr>
        <w:t xml:space="preserve"> </w:t>
      </w:r>
      <w:r w:rsidRPr="00607325">
        <w:rPr>
          <w:lang w:val="es-ES"/>
        </w:rPr>
        <w:t>x</w:t>
      </w:r>
      <w:r w:rsidRPr="00607325">
        <w:rPr>
          <w:spacing w:val="-3"/>
          <w:lang w:val="es-ES"/>
        </w:rPr>
        <w:t xml:space="preserve"> </w:t>
      </w:r>
      <w:r w:rsidRPr="00607325">
        <w:rPr>
          <w:lang w:val="es-ES"/>
        </w:rPr>
        <w:t>3</w:t>
      </w:r>
      <w:r w:rsidRPr="00607325">
        <w:rPr>
          <w:spacing w:val="-4"/>
          <w:lang w:val="es-ES"/>
        </w:rPr>
        <w:t xml:space="preserve"> </w:t>
      </w:r>
      <w:r w:rsidRPr="00607325">
        <w:rPr>
          <w:lang w:val="es-ES"/>
        </w:rPr>
        <w:t>x</w:t>
      </w:r>
      <w:r w:rsidRPr="00607325">
        <w:rPr>
          <w:spacing w:val="-4"/>
          <w:lang w:val="es-ES"/>
        </w:rPr>
        <w:t xml:space="preserve"> </w:t>
      </w:r>
      <w:r w:rsidRPr="00607325">
        <w:rPr>
          <w:lang w:val="es-ES"/>
        </w:rPr>
        <w:t>1/8</w:t>
      </w:r>
      <w:r w:rsidRPr="00607325">
        <w:rPr>
          <w:spacing w:val="-4"/>
          <w:lang w:val="es-ES"/>
        </w:rPr>
        <w:t xml:space="preserve"> </w:t>
      </w:r>
      <w:r w:rsidRPr="00607325">
        <w:rPr>
          <w:lang w:val="es-ES"/>
        </w:rPr>
        <w:t>pulgadas,</w:t>
      </w:r>
      <w:r w:rsidRPr="00607325">
        <w:rPr>
          <w:spacing w:val="-4"/>
          <w:lang w:val="es-ES"/>
        </w:rPr>
        <w:t xml:space="preserve"> </w:t>
      </w:r>
      <w:r w:rsidRPr="00607325">
        <w:rPr>
          <w:lang w:val="es-ES"/>
        </w:rPr>
        <w:t>soldados</w:t>
      </w:r>
      <w:r w:rsidRPr="00607325">
        <w:rPr>
          <w:spacing w:val="-2"/>
          <w:lang w:val="es-ES"/>
        </w:rPr>
        <w:t xml:space="preserve"> </w:t>
      </w:r>
      <w:r w:rsidRPr="00607325">
        <w:rPr>
          <w:lang w:val="es-ES"/>
        </w:rPr>
        <w:t>en su lado corto a la cara interior del panel corrugado y dejando el lado largo en voladizo, que servirá como precerco de la carpintería y como protección del sol de verano y</w:t>
      </w:r>
      <w:r w:rsidRPr="00607325">
        <w:rPr>
          <w:spacing w:val="-2"/>
          <w:lang w:val="es-ES"/>
        </w:rPr>
        <w:t xml:space="preserve"> </w:t>
      </w:r>
      <w:r w:rsidRPr="00607325">
        <w:rPr>
          <w:lang w:val="es-ES"/>
        </w:rPr>
        <w:t>de</w:t>
      </w:r>
      <w:r w:rsidRPr="00607325">
        <w:rPr>
          <w:spacing w:val="-2"/>
          <w:lang w:val="es-ES"/>
        </w:rPr>
        <w:t xml:space="preserve"> </w:t>
      </w:r>
      <w:r w:rsidRPr="00607325">
        <w:rPr>
          <w:lang w:val="es-ES"/>
        </w:rPr>
        <w:t>la</w:t>
      </w:r>
      <w:r w:rsidRPr="00607325">
        <w:rPr>
          <w:spacing w:val="-2"/>
          <w:lang w:val="es-ES"/>
        </w:rPr>
        <w:t xml:space="preserve"> </w:t>
      </w:r>
      <w:r w:rsidRPr="00607325">
        <w:rPr>
          <w:lang w:val="es-ES"/>
        </w:rPr>
        <w:t>lluvia.</w:t>
      </w:r>
      <w:r w:rsidRPr="00607325">
        <w:rPr>
          <w:spacing w:val="-2"/>
          <w:lang w:val="es-ES"/>
        </w:rPr>
        <w:t xml:space="preserve"> </w:t>
      </w:r>
      <w:r w:rsidRPr="00607325">
        <w:rPr>
          <w:lang w:val="es-ES"/>
        </w:rPr>
        <w:t>Esta</w:t>
      </w:r>
      <w:r w:rsidRPr="00607325">
        <w:rPr>
          <w:spacing w:val="-2"/>
          <w:lang w:val="es-ES"/>
        </w:rPr>
        <w:t xml:space="preserve"> </w:t>
      </w:r>
      <w:r w:rsidRPr="00607325">
        <w:rPr>
          <w:lang w:val="es-ES"/>
        </w:rPr>
        <w:t>disposición evita</w:t>
      </w:r>
      <w:r w:rsidRPr="00607325">
        <w:rPr>
          <w:spacing w:val="-7"/>
          <w:lang w:val="es-ES"/>
        </w:rPr>
        <w:t xml:space="preserve"> </w:t>
      </w:r>
      <w:r w:rsidRPr="00607325">
        <w:rPr>
          <w:lang w:val="es-ES"/>
        </w:rPr>
        <w:t>la</w:t>
      </w:r>
      <w:r w:rsidRPr="00607325">
        <w:rPr>
          <w:spacing w:val="-7"/>
          <w:lang w:val="es-ES"/>
        </w:rPr>
        <w:t xml:space="preserve"> </w:t>
      </w:r>
      <w:r w:rsidRPr="00607325">
        <w:rPr>
          <w:lang w:val="es-ES"/>
        </w:rPr>
        <w:t>posible</w:t>
      </w:r>
      <w:r w:rsidRPr="00607325">
        <w:rPr>
          <w:spacing w:val="-7"/>
          <w:lang w:val="es-ES"/>
        </w:rPr>
        <w:t xml:space="preserve"> </w:t>
      </w:r>
      <w:r w:rsidRPr="00607325">
        <w:rPr>
          <w:lang w:val="es-ES"/>
        </w:rPr>
        <w:t>filtración</w:t>
      </w:r>
      <w:r w:rsidRPr="00607325">
        <w:rPr>
          <w:spacing w:val="-7"/>
          <w:lang w:val="es-ES"/>
        </w:rPr>
        <w:t xml:space="preserve"> </w:t>
      </w:r>
      <w:r w:rsidRPr="00607325">
        <w:rPr>
          <w:lang w:val="es-ES"/>
        </w:rPr>
        <w:t>de</w:t>
      </w:r>
      <w:r w:rsidRPr="00607325">
        <w:rPr>
          <w:spacing w:val="-7"/>
          <w:lang w:val="es-ES"/>
        </w:rPr>
        <w:t xml:space="preserve"> </w:t>
      </w:r>
      <w:r w:rsidRPr="00607325">
        <w:rPr>
          <w:lang w:val="es-ES"/>
        </w:rPr>
        <w:t>agua,</w:t>
      </w:r>
      <w:r w:rsidRPr="00607325">
        <w:rPr>
          <w:spacing w:val="-7"/>
          <w:lang w:val="es-ES"/>
        </w:rPr>
        <w:t xml:space="preserve"> </w:t>
      </w:r>
      <w:r w:rsidRPr="00607325">
        <w:rPr>
          <w:lang w:val="es-ES"/>
        </w:rPr>
        <w:t>incluso</w:t>
      </w:r>
      <w:r w:rsidRPr="00607325">
        <w:rPr>
          <w:spacing w:val="-7"/>
          <w:lang w:val="es-ES"/>
        </w:rPr>
        <w:t xml:space="preserve"> </w:t>
      </w:r>
      <w:r w:rsidRPr="00607325">
        <w:rPr>
          <w:lang w:val="es-ES"/>
        </w:rPr>
        <w:t>cuando</w:t>
      </w:r>
      <w:r w:rsidRPr="00607325">
        <w:rPr>
          <w:spacing w:val="-7"/>
          <w:lang w:val="es-ES"/>
        </w:rPr>
        <w:t xml:space="preserve"> </w:t>
      </w:r>
      <w:r w:rsidRPr="00607325">
        <w:rPr>
          <w:lang w:val="es-ES"/>
        </w:rPr>
        <w:t>el</w:t>
      </w:r>
      <w:r w:rsidRPr="00607325">
        <w:rPr>
          <w:spacing w:val="-7"/>
          <w:lang w:val="es-ES"/>
        </w:rPr>
        <w:t xml:space="preserve"> </w:t>
      </w:r>
      <w:r w:rsidRPr="00607325">
        <w:rPr>
          <w:lang w:val="es-ES"/>
        </w:rPr>
        <w:t>sellado</w:t>
      </w:r>
      <w:r w:rsidRPr="00607325">
        <w:rPr>
          <w:spacing w:val="-8"/>
          <w:lang w:val="es-ES"/>
        </w:rPr>
        <w:t xml:space="preserve"> </w:t>
      </w:r>
      <w:r w:rsidRPr="00607325">
        <w:rPr>
          <w:lang w:val="es-ES"/>
        </w:rPr>
        <w:t>de</w:t>
      </w:r>
      <w:r w:rsidRPr="00607325">
        <w:rPr>
          <w:spacing w:val="-7"/>
          <w:lang w:val="es-ES"/>
        </w:rPr>
        <w:t xml:space="preserve"> </w:t>
      </w:r>
      <w:r w:rsidRPr="00607325">
        <w:rPr>
          <w:lang w:val="es-ES"/>
        </w:rPr>
        <w:t>la</w:t>
      </w:r>
      <w:r w:rsidRPr="00607325">
        <w:rPr>
          <w:spacing w:val="-7"/>
          <w:lang w:val="es-ES"/>
        </w:rPr>
        <w:t xml:space="preserve"> </w:t>
      </w:r>
      <w:r w:rsidRPr="00607325">
        <w:rPr>
          <w:lang w:val="es-ES"/>
        </w:rPr>
        <w:t>soldadura</w:t>
      </w:r>
      <w:r w:rsidRPr="00607325">
        <w:rPr>
          <w:spacing w:val="-7"/>
          <w:lang w:val="es-ES"/>
        </w:rPr>
        <w:t xml:space="preserve"> </w:t>
      </w:r>
      <w:r w:rsidRPr="00607325">
        <w:rPr>
          <w:lang w:val="es-ES"/>
        </w:rPr>
        <w:t>no</w:t>
      </w:r>
      <w:r w:rsidRPr="00607325">
        <w:rPr>
          <w:spacing w:val="-7"/>
          <w:lang w:val="es-ES"/>
        </w:rPr>
        <w:t xml:space="preserve"> </w:t>
      </w:r>
      <w:r w:rsidRPr="00607325">
        <w:rPr>
          <w:lang w:val="es-ES"/>
        </w:rPr>
        <w:t>sea</w:t>
      </w:r>
      <w:r w:rsidRPr="00607325">
        <w:rPr>
          <w:spacing w:val="-7"/>
          <w:lang w:val="es-ES"/>
        </w:rPr>
        <w:t xml:space="preserve"> </w:t>
      </w:r>
      <w:r w:rsidRPr="00607325">
        <w:rPr>
          <w:lang w:val="es-ES"/>
        </w:rPr>
        <w:t>continuo,</w:t>
      </w:r>
      <w:r w:rsidRPr="00607325">
        <w:rPr>
          <w:spacing w:val="-7"/>
          <w:lang w:val="es-ES"/>
        </w:rPr>
        <w:t xml:space="preserve"> </w:t>
      </w:r>
      <w:r w:rsidRPr="00607325">
        <w:rPr>
          <w:lang w:val="es-ES"/>
        </w:rPr>
        <w:t>ya</w:t>
      </w:r>
      <w:r w:rsidRPr="00607325">
        <w:rPr>
          <w:spacing w:val="-7"/>
          <w:lang w:val="es-ES"/>
        </w:rPr>
        <w:t xml:space="preserve"> </w:t>
      </w:r>
      <w:r w:rsidRPr="00607325">
        <w:rPr>
          <w:lang w:val="es-ES"/>
        </w:rPr>
        <w:t>que</w:t>
      </w:r>
      <w:r w:rsidRPr="00607325">
        <w:rPr>
          <w:spacing w:val="-7"/>
          <w:lang w:val="es-ES"/>
        </w:rPr>
        <w:t xml:space="preserve"> </w:t>
      </w:r>
      <w:r w:rsidRPr="00607325">
        <w:rPr>
          <w:lang w:val="es-ES"/>
        </w:rPr>
        <w:t>el agua</w:t>
      </w:r>
      <w:r w:rsidRPr="00607325">
        <w:rPr>
          <w:spacing w:val="-8"/>
          <w:lang w:val="es-ES"/>
        </w:rPr>
        <w:t xml:space="preserve"> </w:t>
      </w:r>
      <w:r w:rsidRPr="00607325">
        <w:rPr>
          <w:lang w:val="es-ES"/>
        </w:rPr>
        <w:t>debe</w:t>
      </w:r>
      <w:r w:rsidRPr="00607325">
        <w:rPr>
          <w:spacing w:val="-8"/>
          <w:lang w:val="es-ES"/>
        </w:rPr>
        <w:t xml:space="preserve"> </w:t>
      </w:r>
      <w:r w:rsidRPr="00607325">
        <w:rPr>
          <w:lang w:val="es-ES"/>
        </w:rPr>
        <w:t>de</w:t>
      </w:r>
      <w:r w:rsidRPr="00607325">
        <w:rPr>
          <w:spacing w:val="-8"/>
          <w:lang w:val="es-ES"/>
        </w:rPr>
        <w:t xml:space="preserve"> </w:t>
      </w:r>
      <w:r w:rsidRPr="00607325">
        <w:rPr>
          <w:lang w:val="es-ES"/>
        </w:rPr>
        <w:t>ascender los 7,62 cm del ala del perfil para acceder al interior.</w:t>
      </w:r>
      <w:r w:rsidRPr="00607325">
        <w:rPr>
          <w:spacing w:val="-4"/>
          <w:lang w:val="es-ES"/>
        </w:rPr>
        <w:t xml:space="preserve"> </w:t>
      </w:r>
      <w:r w:rsidRPr="00607325">
        <w:rPr>
          <w:lang w:val="es-ES"/>
        </w:rPr>
        <w:t>Además, es mucho más fácil sellar con siliconas la unión entre el panel y el perfil, así como realizar las soldaduras al instalarlo, ya que le bastidor queda encajado en su posición definitiva desde su colocación. En el</w:t>
      </w:r>
      <w:r w:rsidRPr="00607325">
        <w:rPr>
          <w:spacing w:val="40"/>
          <w:lang w:val="es-ES"/>
        </w:rPr>
        <w:t xml:space="preserve"> </w:t>
      </w:r>
      <w:r w:rsidRPr="00607325">
        <w:rPr>
          <w:lang w:val="es-ES"/>
        </w:rPr>
        <w:t>caso de los huecos para ventanas, el bastidor contará con cuatro lados, debiendo crear una pendiente de 10˚ hacia el exterior en los dos lados previstos como piezas horizontales, que también se pueden crear</w:t>
      </w:r>
      <w:r w:rsidRPr="00607325">
        <w:rPr>
          <w:spacing w:val="-10"/>
          <w:lang w:val="es-ES"/>
        </w:rPr>
        <w:t xml:space="preserve"> </w:t>
      </w:r>
      <w:r w:rsidRPr="00607325">
        <w:rPr>
          <w:lang w:val="es-ES"/>
        </w:rPr>
        <w:t>con</w:t>
      </w:r>
      <w:r w:rsidRPr="00607325">
        <w:rPr>
          <w:spacing w:val="-11"/>
          <w:lang w:val="es-ES"/>
        </w:rPr>
        <w:t xml:space="preserve"> </w:t>
      </w:r>
      <w:r w:rsidRPr="00607325">
        <w:rPr>
          <w:lang w:val="es-ES"/>
        </w:rPr>
        <w:t>perfiles</w:t>
      </w:r>
      <w:r w:rsidRPr="00607325">
        <w:rPr>
          <w:spacing w:val="-11"/>
          <w:lang w:val="es-ES"/>
        </w:rPr>
        <w:t xml:space="preserve"> </w:t>
      </w:r>
      <w:r w:rsidRPr="00607325">
        <w:rPr>
          <w:lang w:val="es-ES"/>
        </w:rPr>
        <w:t>a</w:t>
      </w:r>
      <w:r w:rsidRPr="00607325">
        <w:rPr>
          <w:spacing w:val="-11"/>
          <w:lang w:val="es-ES"/>
        </w:rPr>
        <w:t xml:space="preserve"> </w:t>
      </w:r>
      <w:r w:rsidRPr="00607325">
        <w:rPr>
          <w:lang w:val="es-ES"/>
        </w:rPr>
        <w:t>posteriori.</w:t>
      </w:r>
      <w:r w:rsidRPr="00607325">
        <w:rPr>
          <w:spacing w:val="-11"/>
          <w:lang w:val="es-ES"/>
        </w:rPr>
        <w:t xml:space="preserve"> </w:t>
      </w:r>
      <w:r w:rsidRPr="00607325">
        <w:rPr>
          <w:lang w:val="es-ES"/>
        </w:rPr>
        <w:t>En</w:t>
      </w:r>
      <w:r w:rsidRPr="00607325">
        <w:rPr>
          <w:spacing w:val="-11"/>
          <w:lang w:val="es-ES"/>
        </w:rPr>
        <w:t xml:space="preserve"> </w:t>
      </w:r>
      <w:r w:rsidRPr="00607325">
        <w:rPr>
          <w:lang w:val="es-ES"/>
        </w:rPr>
        <w:t>los</w:t>
      </w:r>
      <w:r w:rsidRPr="00607325">
        <w:rPr>
          <w:spacing w:val="-9"/>
          <w:lang w:val="es-ES"/>
        </w:rPr>
        <w:t xml:space="preserve"> </w:t>
      </w:r>
      <w:r w:rsidRPr="00607325">
        <w:rPr>
          <w:lang w:val="es-ES"/>
        </w:rPr>
        <w:t>huecos</w:t>
      </w:r>
      <w:r w:rsidRPr="00607325">
        <w:rPr>
          <w:spacing w:val="-11"/>
          <w:lang w:val="es-ES"/>
        </w:rPr>
        <w:t xml:space="preserve"> </w:t>
      </w:r>
      <w:r w:rsidRPr="00607325">
        <w:rPr>
          <w:lang w:val="es-ES"/>
        </w:rPr>
        <w:t>para</w:t>
      </w:r>
      <w:r w:rsidRPr="00607325">
        <w:rPr>
          <w:spacing w:val="-11"/>
          <w:lang w:val="es-ES"/>
        </w:rPr>
        <w:t xml:space="preserve"> </w:t>
      </w:r>
      <w:r w:rsidRPr="00607325">
        <w:rPr>
          <w:lang w:val="es-ES"/>
        </w:rPr>
        <w:t>puertas,</w:t>
      </w:r>
      <w:r w:rsidRPr="00607325">
        <w:rPr>
          <w:spacing w:val="-11"/>
          <w:lang w:val="es-ES"/>
        </w:rPr>
        <w:t xml:space="preserve"> </w:t>
      </w:r>
      <w:r w:rsidRPr="00607325">
        <w:rPr>
          <w:lang w:val="es-ES"/>
        </w:rPr>
        <w:t>los</w:t>
      </w:r>
      <w:r w:rsidRPr="00607325">
        <w:rPr>
          <w:spacing w:val="-11"/>
          <w:lang w:val="es-ES"/>
        </w:rPr>
        <w:t xml:space="preserve"> </w:t>
      </w:r>
      <w:r w:rsidRPr="00607325">
        <w:rPr>
          <w:lang w:val="es-ES"/>
        </w:rPr>
        <w:t>bastidores</w:t>
      </w:r>
      <w:r w:rsidRPr="00607325">
        <w:rPr>
          <w:spacing w:val="-11"/>
          <w:lang w:val="es-ES"/>
        </w:rPr>
        <w:t xml:space="preserve"> </w:t>
      </w:r>
      <w:r w:rsidRPr="00607325">
        <w:rPr>
          <w:lang w:val="es-ES"/>
        </w:rPr>
        <w:t>tendrán</w:t>
      </w:r>
      <w:r w:rsidRPr="00607325">
        <w:rPr>
          <w:spacing w:val="-11"/>
          <w:lang w:val="es-ES"/>
        </w:rPr>
        <w:t xml:space="preserve"> </w:t>
      </w:r>
      <w:r w:rsidRPr="00607325">
        <w:rPr>
          <w:lang w:val="es-ES"/>
        </w:rPr>
        <w:t>el</w:t>
      </w:r>
      <w:r w:rsidRPr="00607325">
        <w:rPr>
          <w:spacing w:val="-10"/>
          <w:lang w:val="es-ES"/>
        </w:rPr>
        <w:t xml:space="preserve"> </w:t>
      </w:r>
      <w:r w:rsidRPr="00607325">
        <w:rPr>
          <w:lang w:val="es-ES"/>
        </w:rPr>
        <w:t>formato</w:t>
      </w:r>
      <w:r w:rsidRPr="00607325">
        <w:rPr>
          <w:spacing w:val="-11"/>
          <w:lang w:val="es-ES"/>
        </w:rPr>
        <w:t xml:space="preserve"> </w:t>
      </w:r>
      <w:r w:rsidRPr="00607325">
        <w:rPr>
          <w:lang w:val="es-ES"/>
        </w:rPr>
        <w:t>de</w:t>
      </w:r>
      <w:r w:rsidRPr="00607325">
        <w:rPr>
          <w:spacing w:val="-11"/>
          <w:lang w:val="es-ES"/>
        </w:rPr>
        <w:t xml:space="preserve"> </w:t>
      </w:r>
      <w:r w:rsidRPr="00607325">
        <w:rPr>
          <w:lang w:val="es-ES"/>
        </w:rPr>
        <w:t>pórtico, con sólo el perfil superior con pendiente, y serán soldados en su base al bastidor inferior del contenedor. Esta disposición también evita los puentes térmicos, siendo posible proyectar el aislamiento interior en todo el espesor del trasdosado.</w:t>
      </w:r>
      <w:r w:rsidR="004D45BB">
        <w:rPr>
          <w:lang w:val="es-ES"/>
        </w:rPr>
        <w:t xml:space="preserve"> </w:t>
      </w:r>
      <w:r w:rsidRPr="00607325">
        <w:rPr>
          <w:lang w:val="es-ES"/>
        </w:rPr>
        <w:t>Cimentación: base y apoyo del contenedor (Aquí utiliza el plano de replanteo de cimentación, pero no el del detalle). La solución de la cimentación será en apoyos puntuales, cimentaciones aisladas, donde se apoyarán tanto las esquinas como los refuerzos verticales, uniendo los bulbos de las esquinas de los contenedores a una placa metálica de 4 mm de espesor embebida en la cimentación mediante pernos. Al sobresalir los bulbos de esquina de los contenedores entre 17 ± 5 mm del bastidor de la base, dependiendo del fabricante, se suelda una pletina de acero de este espesor, que cubra el hueco entre los bulbos de esquina y el bastidor, y de esta forma quede nivelado todo el perímetro de la base, el bastidor descansará completamente sobre la cimentación. Siguiendo el proceso constructivo, una vez colocado el contenedor en posición, se deben retirar los paneles de madera del suelo, pues estos</w:t>
      </w:r>
      <w:r w:rsidRPr="00607325">
        <w:rPr>
          <w:spacing w:val="-1"/>
          <w:lang w:val="es-ES"/>
        </w:rPr>
        <w:t xml:space="preserve"> </w:t>
      </w:r>
      <w:r w:rsidRPr="00607325">
        <w:rPr>
          <w:lang w:val="es-ES"/>
        </w:rPr>
        <w:t>pueden</w:t>
      </w:r>
      <w:r w:rsidRPr="00607325">
        <w:rPr>
          <w:spacing w:val="-2"/>
          <w:lang w:val="es-ES"/>
        </w:rPr>
        <w:t xml:space="preserve"> </w:t>
      </w:r>
      <w:r w:rsidRPr="00607325">
        <w:rPr>
          <w:lang w:val="es-ES"/>
        </w:rPr>
        <w:t>estar</w:t>
      </w:r>
      <w:r w:rsidRPr="00607325">
        <w:rPr>
          <w:spacing w:val="-2"/>
          <w:lang w:val="es-ES"/>
        </w:rPr>
        <w:t xml:space="preserve"> </w:t>
      </w:r>
      <w:r w:rsidRPr="00607325">
        <w:rPr>
          <w:lang w:val="es-ES"/>
        </w:rPr>
        <w:t>en mal estado por el anterior uso de los contenedores suponiendo</w:t>
      </w:r>
      <w:r w:rsidRPr="00607325">
        <w:rPr>
          <w:spacing w:val="-1"/>
          <w:lang w:val="es-ES"/>
        </w:rPr>
        <w:t xml:space="preserve"> </w:t>
      </w:r>
      <w:r w:rsidRPr="00607325">
        <w:rPr>
          <w:lang w:val="es-ES"/>
        </w:rPr>
        <w:t>que</w:t>
      </w:r>
      <w:r w:rsidRPr="00607325">
        <w:rPr>
          <w:spacing w:val="-1"/>
          <w:lang w:val="es-ES"/>
        </w:rPr>
        <w:t xml:space="preserve"> </w:t>
      </w:r>
      <w:r w:rsidRPr="00607325">
        <w:rPr>
          <w:lang w:val="es-ES"/>
        </w:rPr>
        <w:t>sean</w:t>
      </w:r>
      <w:r w:rsidRPr="00607325">
        <w:rPr>
          <w:spacing w:val="-1"/>
          <w:lang w:val="es-ES"/>
        </w:rPr>
        <w:t xml:space="preserve"> </w:t>
      </w:r>
      <w:r w:rsidRPr="00607325">
        <w:rPr>
          <w:lang w:val="es-ES"/>
        </w:rPr>
        <w:t>reciclados</w:t>
      </w:r>
      <w:r w:rsidRPr="00607325">
        <w:rPr>
          <w:spacing w:val="-1"/>
          <w:lang w:val="es-ES"/>
        </w:rPr>
        <w:t xml:space="preserve"> </w:t>
      </w:r>
      <w:r w:rsidRPr="00607325">
        <w:rPr>
          <w:lang w:val="es-ES"/>
        </w:rPr>
        <w:t>y</w:t>
      </w:r>
      <w:r w:rsidRPr="00607325">
        <w:rPr>
          <w:spacing w:val="-4"/>
          <w:lang w:val="es-ES"/>
        </w:rPr>
        <w:t xml:space="preserve"> </w:t>
      </w:r>
      <w:r w:rsidRPr="00607325">
        <w:rPr>
          <w:lang w:val="es-ES"/>
        </w:rPr>
        <w:t>de</w:t>
      </w:r>
      <w:r w:rsidRPr="00607325">
        <w:rPr>
          <w:spacing w:val="-1"/>
          <w:lang w:val="es-ES"/>
        </w:rPr>
        <w:t xml:space="preserve"> </w:t>
      </w:r>
      <w:r w:rsidRPr="00607325">
        <w:rPr>
          <w:lang w:val="es-ES"/>
        </w:rPr>
        <w:t>igual</w:t>
      </w:r>
      <w:r w:rsidRPr="00607325">
        <w:rPr>
          <w:spacing w:val="-2"/>
          <w:lang w:val="es-ES"/>
        </w:rPr>
        <w:t xml:space="preserve"> </w:t>
      </w:r>
      <w:r w:rsidRPr="00607325">
        <w:rPr>
          <w:lang w:val="es-ES"/>
        </w:rPr>
        <w:t xml:space="preserve">manera en contenedores nuevos para la ejecución de instalaciones. Se sustituyen por paneles de madera plástica del mismo espesor, instalando una lámina plástica a modo de barrer de vapor, y protección contra insectos y animales, en su parte inferior. Una vez retirados los paneles se procede a la conexión de las instalaciones de saneamiento, así como el relleno entre las viguetas con aislamiento rígido de celda cerrada, tipo </w:t>
      </w:r>
      <w:r w:rsidR="004D45BB" w:rsidRPr="00607325">
        <w:rPr>
          <w:lang w:val="es-ES"/>
        </w:rPr>
        <w:t>polietileno</w:t>
      </w:r>
      <w:r w:rsidRPr="00607325">
        <w:rPr>
          <w:lang w:val="es-ES"/>
        </w:rPr>
        <w:t xml:space="preserve"> extruido (PEX), y espuma de celda cerrada para el relleno de las irregularidades. Las viguetas metálicas producirán en esta capa de aislamiento un puente térmico,</w:t>
      </w:r>
      <w:r w:rsidRPr="00607325">
        <w:rPr>
          <w:spacing w:val="-5"/>
          <w:lang w:val="es-ES"/>
        </w:rPr>
        <w:t xml:space="preserve"> </w:t>
      </w:r>
      <w:r w:rsidRPr="00607325">
        <w:rPr>
          <w:lang w:val="es-ES"/>
        </w:rPr>
        <w:t>que</w:t>
      </w:r>
      <w:r w:rsidRPr="00607325">
        <w:rPr>
          <w:spacing w:val="-7"/>
          <w:lang w:val="es-ES"/>
        </w:rPr>
        <w:t xml:space="preserve"> </w:t>
      </w:r>
      <w:r w:rsidRPr="00607325">
        <w:rPr>
          <w:lang w:val="es-ES"/>
        </w:rPr>
        <w:t>será</w:t>
      </w:r>
      <w:r w:rsidRPr="00607325">
        <w:rPr>
          <w:spacing w:val="-5"/>
          <w:lang w:val="es-ES"/>
        </w:rPr>
        <w:t xml:space="preserve"> </w:t>
      </w:r>
      <w:r w:rsidRPr="00607325">
        <w:rPr>
          <w:lang w:val="es-ES"/>
        </w:rPr>
        <w:t>mitigado</w:t>
      </w:r>
      <w:r w:rsidRPr="00607325">
        <w:rPr>
          <w:spacing w:val="-5"/>
          <w:lang w:val="es-ES"/>
        </w:rPr>
        <w:t xml:space="preserve"> </w:t>
      </w:r>
      <w:r w:rsidRPr="00607325">
        <w:rPr>
          <w:lang w:val="es-ES"/>
        </w:rPr>
        <w:t>por</w:t>
      </w:r>
      <w:r w:rsidRPr="00607325">
        <w:rPr>
          <w:spacing w:val="-5"/>
          <w:lang w:val="es-ES"/>
        </w:rPr>
        <w:t xml:space="preserve"> </w:t>
      </w:r>
      <w:r w:rsidRPr="00607325">
        <w:rPr>
          <w:lang w:val="es-ES"/>
        </w:rPr>
        <w:t>los tableros de madera plástica de terminación.</w:t>
      </w:r>
    </w:p>
    <w:p w:rsidR="00D206BC" w:rsidRPr="00607325" w:rsidRDefault="00D206BC" w:rsidP="006B028E">
      <w:pPr>
        <w:pStyle w:val="Prrafodelista"/>
        <w:numPr>
          <w:ilvl w:val="1"/>
          <w:numId w:val="1"/>
        </w:numPr>
        <w:tabs>
          <w:tab w:val="left" w:pos="478"/>
        </w:tabs>
        <w:kinsoku w:val="0"/>
        <w:overflowPunct w:val="0"/>
        <w:spacing w:before="0" w:line="276" w:lineRule="auto"/>
        <w:ind w:left="477" w:hanging="358"/>
        <w:rPr>
          <w:lang w:val="es-ES"/>
        </w:rPr>
      </w:pPr>
      <w:r w:rsidRPr="00607325">
        <w:rPr>
          <w:lang w:val="es-ES"/>
        </w:rPr>
        <w:t>Cobertura de las juntas de unión: Las juntas no estructurales que forman dos contenedores al ser unidos requieren de especial atención, ya que una mala ejecución podría derivar en filtraciones, que pueden corroer la estructura y dañar los interiores.</w:t>
      </w:r>
      <w:r w:rsidRPr="00607325">
        <w:rPr>
          <w:spacing w:val="-10"/>
          <w:lang w:val="es-ES"/>
        </w:rPr>
        <w:t xml:space="preserve"> </w:t>
      </w:r>
      <w:r w:rsidRPr="00607325">
        <w:rPr>
          <w:lang w:val="es-ES"/>
        </w:rPr>
        <w:t>Las</w:t>
      </w:r>
      <w:r w:rsidRPr="00607325">
        <w:rPr>
          <w:spacing w:val="-11"/>
          <w:lang w:val="es-ES"/>
        </w:rPr>
        <w:t xml:space="preserve"> </w:t>
      </w:r>
      <w:r w:rsidRPr="00607325">
        <w:rPr>
          <w:lang w:val="es-ES"/>
        </w:rPr>
        <w:t>juntas</w:t>
      </w:r>
      <w:r w:rsidRPr="00607325">
        <w:rPr>
          <w:spacing w:val="-8"/>
          <w:lang w:val="es-ES"/>
        </w:rPr>
        <w:t xml:space="preserve"> </w:t>
      </w:r>
      <w:r w:rsidRPr="00607325">
        <w:rPr>
          <w:lang w:val="es-ES"/>
        </w:rPr>
        <w:t>se</w:t>
      </w:r>
      <w:r w:rsidRPr="00607325">
        <w:rPr>
          <w:spacing w:val="-9"/>
          <w:lang w:val="es-ES"/>
        </w:rPr>
        <w:t xml:space="preserve"> </w:t>
      </w:r>
      <w:r w:rsidRPr="00607325">
        <w:rPr>
          <w:lang w:val="es-ES"/>
        </w:rPr>
        <w:t>deben</w:t>
      </w:r>
      <w:r w:rsidRPr="00607325">
        <w:rPr>
          <w:spacing w:val="-10"/>
          <w:lang w:val="es-ES"/>
        </w:rPr>
        <w:t xml:space="preserve"> </w:t>
      </w:r>
      <w:r w:rsidRPr="00607325">
        <w:rPr>
          <w:lang w:val="es-ES"/>
        </w:rPr>
        <w:t>solucionar</w:t>
      </w:r>
      <w:r w:rsidRPr="00607325">
        <w:rPr>
          <w:spacing w:val="-9"/>
          <w:lang w:val="es-ES"/>
        </w:rPr>
        <w:t xml:space="preserve"> </w:t>
      </w:r>
      <w:r w:rsidRPr="00607325">
        <w:rPr>
          <w:lang w:val="es-ES"/>
        </w:rPr>
        <w:t>soldando</w:t>
      </w:r>
      <w:r w:rsidRPr="00607325">
        <w:rPr>
          <w:spacing w:val="-8"/>
          <w:lang w:val="es-ES"/>
        </w:rPr>
        <w:t xml:space="preserve"> </w:t>
      </w:r>
      <w:r w:rsidRPr="00607325">
        <w:rPr>
          <w:lang w:val="es-ES"/>
        </w:rPr>
        <w:t>una</w:t>
      </w:r>
      <w:r w:rsidRPr="00607325">
        <w:rPr>
          <w:spacing w:val="-11"/>
          <w:lang w:val="es-ES"/>
        </w:rPr>
        <w:t xml:space="preserve"> </w:t>
      </w:r>
      <w:r w:rsidRPr="00607325">
        <w:rPr>
          <w:lang w:val="es-ES"/>
        </w:rPr>
        <w:t>placa de acero a ambos contenedores. Esta pletina de acero debe ser de mayor o igual resistencia a la corrosión</w:t>
      </w:r>
      <w:r w:rsidRPr="00607325">
        <w:rPr>
          <w:spacing w:val="60"/>
          <w:lang w:val="es-ES"/>
        </w:rPr>
        <w:t xml:space="preserve"> </w:t>
      </w:r>
      <w:r w:rsidRPr="00607325">
        <w:rPr>
          <w:lang w:val="es-ES"/>
        </w:rPr>
        <w:t>que</w:t>
      </w:r>
      <w:r w:rsidRPr="00607325">
        <w:rPr>
          <w:spacing w:val="60"/>
          <w:lang w:val="es-ES"/>
        </w:rPr>
        <w:t xml:space="preserve"> </w:t>
      </w:r>
      <w:r w:rsidRPr="00607325">
        <w:rPr>
          <w:lang w:val="es-ES"/>
        </w:rPr>
        <w:t>el</w:t>
      </w:r>
      <w:r w:rsidRPr="00607325">
        <w:rPr>
          <w:spacing w:val="59"/>
          <w:lang w:val="es-ES"/>
        </w:rPr>
        <w:t xml:space="preserve"> </w:t>
      </w:r>
      <w:r w:rsidRPr="00607325">
        <w:rPr>
          <w:lang w:val="es-ES"/>
        </w:rPr>
        <w:t>acero</w:t>
      </w:r>
      <w:r w:rsidRPr="00607325">
        <w:rPr>
          <w:spacing w:val="59"/>
          <w:lang w:val="es-ES"/>
        </w:rPr>
        <w:t xml:space="preserve"> </w:t>
      </w:r>
      <w:r w:rsidRPr="00607325">
        <w:rPr>
          <w:lang w:val="es-ES"/>
        </w:rPr>
        <w:t>corten</w:t>
      </w:r>
      <w:r w:rsidRPr="00607325">
        <w:rPr>
          <w:spacing w:val="40"/>
          <w:lang w:val="es-ES"/>
        </w:rPr>
        <w:t xml:space="preserve"> </w:t>
      </w:r>
      <w:r w:rsidRPr="00607325">
        <w:rPr>
          <w:lang w:val="es-ES"/>
        </w:rPr>
        <w:t>del</w:t>
      </w:r>
      <w:r w:rsidRPr="00607325">
        <w:rPr>
          <w:spacing w:val="40"/>
          <w:lang w:val="es-ES"/>
        </w:rPr>
        <w:t xml:space="preserve"> </w:t>
      </w:r>
      <w:r w:rsidRPr="00607325">
        <w:rPr>
          <w:lang w:val="es-ES"/>
        </w:rPr>
        <w:t>contenedor,</w:t>
      </w:r>
      <w:r w:rsidRPr="00607325">
        <w:rPr>
          <w:spacing w:val="40"/>
          <w:lang w:val="es-ES"/>
        </w:rPr>
        <w:t xml:space="preserve"> </w:t>
      </w:r>
      <w:r w:rsidRPr="00607325">
        <w:rPr>
          <w:lang w:val="es-ES"/>
        </w:rPr>
        <w:t>para</w:t>
      </w:r>
      <w:r w:rsidRPr="00607325">
        <w:rPr>
          <w:spacing w:val="40"/>
          <w:lang w:val="es-ES"/>
        </w:rPr>
        <w:t xml:space="preserve"> </w:t>
      </w:r>
      <w:r w:rsidRPr="00607325">
        <w:rPr>
          <w:lang w:val="es-ES"/>
        </w:rPr>
        <w:t>asegurar</w:t>
      </w:r>
      <w:r w:rsidRPr="00607325">
        <w:rPr>
          <w:spacing w:val="40"/>
          <w:lang w:val="es-ES"/>
        </w:rPr>
        <w:t xml:space="preserve"> </w:t>
      </w:r>
      <w:r w:rsidRPr="00607325">
        <w:rPr>
          <w:lang w:val="es-ES"/>
        </w:rPr>
        <w:t>una</w:t>
      </w:r>
      <w:r w:rsidRPr="00607325">
        <w:rPr>
          <w:spacing w:val="40"/>
          <w:lang w:val="es-ES"/>
        </w:rPr>
        <w:t xml:space="preserve"> </w:t>
      </w:r>
      <w:r w:rsidRPr="00607325">
        <w:rPr>
          <w:lang w:val="es-ES"/>
        </w:rPr>
        <w:t>resistencia</w:t>
      </w:r>
      <w:r w:rsidRPr="00607325">
        <w:rPr>
          <w:spacing w:val="40"/>
          <w:lang w:val="es-ES"/>
        </w:rPr>
        <w:t xml:space="preserve"> </w:t>
      </w:r>
      <w:r w:rsidRPr="00607325">
        <w:rPr>
          <w:lang w:val="es-ES"/>
        </w:rPr>
        <w:t>al</w:t>
      </w:r>
      <w:r w:rsidRPr="00607325">
        <w:rPr>
          <w:spacing w:val="40"/>
          <w:lang w:val="es-ES"/>
        </w:rPr>
        <w:t xml:space="preserve"> </w:t>
      </w:r>
      <w:r w:rsidRPr="00607325">
        <w:rPr>
          <w:lang w:val="es-ES"/>
        </w:rPr>
        <w:t>paso</w:t>
      </w:r>
      <w:r w:rsidRPr="00607325">
        <w:rPr>
          <w:spacing w:val="60"/>
          <w:lang w:val="es-ES"/>
        </w:rPr>
        <w:t xml:space="preserve"> </w:t>
      </w:r>
      <w:r w:rsidRPr="00607325">
        <w:rPr>
          <w:lang w:val="es-ES"/>
        </w:rPr>
        <w:t>del</w:t>
      </w:r>
      <w:r w:rsidRPr="00607325">
        <w:rPr>
          <w:spacing w:val="40"/>
          <w:lang w:val="es-ES"/>
        </w:rPr>
        <w:t xml:space="preserve"> </w:t>
      </w:r>
      <w:r w:rsidRPr="00607325">
        <w:rPr>
          <w:lang w:val="es-ES"/>
        </w:rPr>
        <w:t>tiempo</w:t>
      </w:r>
    </w:p>
    <w:p w:rsidR="00D206BC" w:rsidRPr="00607325" w:rsidRDefault="00D206BC" w:rsidP="006B028E">
      <w:pPr>
        <w:pStyle w:val="Prrafodelista"/>
        <w:numPr>
          <w:ilvl w:val="1"/>
          <w:numId w:val="1"/>
        </w:numPr>
        <w:tabs>
          <w:tab w:val="left" w:pos="478"/>
        </w:tabs>
        <w:kinsoku w:val="0"/>
        <w:overflowPunct w:val="0"/>
        <w:spacing w:before="0" w:line="276" w:lineRule="auto"/>
        <w:ind w:left="477" w:hanging="358"/>
        <w:rPr>
          <w:lang w:val="es-ES"/>
        </w:rPr>
        <w:sectPr w:rsidR="00D206BC" w:rsidRPr="00607325">
          <w:pgSz w:w="12240" w:h="15840"/>
          <w:pgMar w:top="1340" w:right="920" w:bottom="1200" w:left="960" w:header="729" w:footer="1012" w:gutter="0"/>
          <w:cols w:space="720"/>
          <w:noEndnote/>
        </w:sectPr>
      </w:pPr>
    </w:p>
    <w:p w:rsidR="00D206BC" w:rsidRPr="00607325" w:rsidRDefault="00D206BC" w:rsidP="006B028E">
      <w:pPr>
        <w:pStyle w:val="Textoindependiente"/>
        <w:kinsoku w:val="0"/>
        <w:overflowPunct w:val="0"/>
        <w:spacing w:before="89" w:line="276" w:lineRule="auto"/>
        <w:ind w:left="477" w:right="157"/>
        <w:jc w:val="both"/>
        <w:rPr>
          <w:lang w:val="es-ES"/>
        </w:rPr>
      </w:pPr>
      <w:r w:rsidRPr="00607325">
        <w:rPr>
          <w:lang w:val="es-ES"/>
        </w:rPr>
        <w:lastRenderedPageBreak/>
        <w:t>uniforme.</w:t>
      </w:r>
      <w:r w:rsidRPr="00607325">
        <w:rPr>
          <w:spacing w:val="-8"/>
          <w:lang w:val="es-ES"/>
        </w:rPr>
        <w:t xml:space="preserve"> </w:t>
      </w:r>
      <w:r w:rsidRPr="00607325">
        <w:rPr>
          <w:lang w:val="es-ES"/>
        </w:rPr>
        <w:t>El</w:t>
      </w:r>
      <w:r w:rsidRPr="00607325">
        <w:rPr>
          <w:spacing w:val="-8"/>
          <w:lang w:val="es-ES"/>
        </w:rPr>
        <w:t xml:space="preserve"> </w:t>
      </w:r>
      <w:r w:rsidRPr="00607325">
        <w:rPr>
          <w:lang w:val="es-ES"/>
        </w:rPr>
        <w:t>espesor</w:t>
      </w:r>
      <w:r w:rsidRPr="00607325">
        <w:rPr>
          <w:spacing w:val="-8"/>
          <w:lang w:val="es-ES"/>
        </w:rPr>
        <w:t xml:space="preserve"> </w:t>
      </w:r>
      <w:r w:rsidRPr="00607325">
        <w:rPr>
          <w:lang w:val="es-ES"/>
        </w:rPr>
        <w:t>puede</w:t>
      </w:r>
      <w:r w:rsidRPr="00607325">
        <w:rPr>
          <w:spacing w:val="-8"/>
          <w:lang w:val="es-ES"/>
        </w:rPr>
        <w:t xml:space="preserve"> </w:t>
      </w:r>
      <w:r w:rsidRPr="00607325">
        <w:rPr>
          <w:lang w:val="es-ES"/>
        </w:rPr>
        <w:t>ser</w:t>
      </w:r>
      <w:r w:rsidRPr="00607325">
        <w:rPr>
          <w:spacing w:val="-8"/>
          <w:lang w:val="es-ES"/>
        </w:rPr>
        <w:t xml:space="preserve"> </w:t>
      </w:r>
      <w:r w:rsidRPr="00607325">
        <w:rPr>
          <w:lang w:val="es-ES"/>
        </w:rPr>
        <w:t>variable,</w:t>
      </w:r>
      <w:r w:rsidRPr="00607325">
        <w:rPr>
          <w:spacing w:val="-9"/>
          <w:lang w:val="es-ES"/>
        </w:rPr>
        <w:t xml:space="preserve"> </w:t>
      </w:r>
      <w:r w:rsidRPr="00607325">
        <w:rPr>
          <w:lang w:val="es-ES"/>
        </w:rPr>
        <w:t>siendo</w:t>
      </w:r>
      <w:r w:rsidRPr="00607325">
        <w:rPr>
          <w:spacing w:val="-8"/>
          <w:lang w:val="es-ES"/>
        </w:rPr>
        <w:t xml:space="preserve"> </w:t>
      </w:r>
      <w:r w:rsidRPr="00607325">
        <w:rPr>
          <w:lang w:val="es-ES"/>
        </w:rPr>
        <w:t>lo ideal</w:t>
      </w:r>
      <w:r w:rsidRPr="00607325">
        <w:rPr>
          <w:spacing w:val="-1"/>
          <w:lang w:val="es-ES"/>
        </w:rPr>
        <w:t xml:space="preserve"> </w:t>
      </w:r>
      <w:r w:rsidRPr="00607325">
        <w:rPr>
          <w:lang w:val="es-ES"/>
        </w:rPr>
        <w:t>igual</w:t>
      </w:r>
      <w:r w:rsidRPr="00607325">
        <w:rPr>
          <w:spacing w:val="-1"/>
          <w:lang w:val="es-ES"/>
        </w:rPr>
        <w:t xml:space="preserve"> </w:t>
      </w:r>
      <w:r w:rsidRPr="00607325">
        <w:rPr>
          <w:lang w:val="es-ES"/>
        </w:rPr>
        <w:t>o</w:t>
      </w:r>
      <w:r w:rsidRPr="00607325">
        <w:rPr>
          <w:spacing w:val="-1"/>
          <w:lang w:val="es-ES"/>
        </w:rPr>
        <w:t xml:space="preserve"> </w:t>
      </w:r>
      <w:r w:rsidRPr="00607325">
        <w:rPr>
          <w:lang w:val="es-ES"/>
        </w:rPr>
        <w:t>mayor</w:t>
      </w:r>
      <w:r w:rsidRPr="00607325">
        <w:rPr>
          <w:spacing w:val="-1"/>
          <w:lang w:val="es-ES"/>
        </w:rPr>
        <w:t xml:space="preserve"> </w:t>
      </w:r>
      <w:r w:rsidRPr="00607325">
        <w:rPr>
          <w:lang w:val="es-ES"/>
        </w:rPr>
        <w:t>al</w:t>
      </w:r>
      <w:r w:rsidRPr="00607325">
        <w:rPr>
          <w:spacing w:val="-1"/>
          <w:lang w:val="es-ES"/>
        </w:rPr>
        <w:t xml:space="preserve"> </w:t>
      </w:r>
      <w:r w:rsidRPr="00607325">
        <w:rPr>
          <w:lang w:val="es-ES"/>
        </w:rPr>
        <w:t>espesor</w:t>
      </w:r>
      <w:r w:rsidRPr="00607325">
        <w:rPr>
          <w:spacing w:val="-1"/>
          <w:lang w:val="es-ES"/>
        </w:rPr>
        <w:t xml:space="preserve"> </w:t>
      </w:r>
      <w:r w:rsidRPr="00607325">
        <w:rPr>
          <w:lang w:val="es-ES"/>
        </w:rPr>
        <w:t>de</w:t>
      </w:r>
      <w:r w:rsidRPr="00607325">
        <w:rPr>
          <w:spacing w:val="-1"/>
          <w:lang w:val="es-ES"/>
        </w:rPr>
        <w:t xml:space="preserve"> </w:t>
      </w:r>
      <w:r w:rsidRPr="00607325">
        <w:rPr>
          <w:lang w:val="es-ES"/>
        </w:rPr>
        <w:t>los</w:t>
      </w:r>
      <w:r w:rsidRPr="00607325">
        <w:rPr>
          <w:spacing w:val="-1"/>
          <w:lang w:val="es-ES"/>
        </w:rPr>
        <w:t xml:space="preserve"> </w:t>
      </w:r>
      <w:r w:rsidRPr="00607325">
        <w:rPr>
          <w:lang w:val="es-ES"/>
        </w:rPr>
        <w:t>elementos</w:t>
      </w:r>
      <w:r w:rsidRPr="00607325">
        <w:rPr>
          <w:spacing w:val="-1"/>
          <w:lang w:val="es-ES"/>
        </w:rPr>
        <w:t xml:space="preserve"> </w:t>
      </w:r>
      <w:r w:rsidRPr="00607325">
        <w:rPr>
          <w:lang w:val="es-ES"/>
        </w:rPr>
        <w:t>del contenedor, pudiendo oscilar entre los 2 y los 4 milímetros. El ancho de la pletina no debe llegar hasta las corrugas de las plan- chas de acero del contendedor. Siendo lo ideal que esté soldada al bastidor, no a las planchas corrugadas. El ancho será variable según la junta a cubrir, y debe ser confirmado en obra.</w:t>
      </w:r>
    </w:p>
    <w:p w:rsidR="00D206BC" w:rsidRPr="00607325" w:rsidRDefault="00D206BC" w:rsidP="006B028E">
      <w:pPr>
        <w:pStyle w:val="Prrafodelista"/>
        <w:numPr>
          <w:ilvl w:val="1"/>
          <w:numId w:val="1"/>
        </w:numPr>
        <w:tabs>
          <w:tab w:val="left" w:pos="478"/>
        </w:tabs>
        <w:kinsoku w:val="0"/>
        <w:overflowPunct w:val="0"/>
        <w:spacing w:before="0" w:line="276" w:lineRule="auto"/>
        <w:ind w:left="477" w:hanging="358"/>
        <w:rPr>
          <w:lang w:val="es-ES"/>
        </w:rPr>
      </w:pPr>
      <w:r w:rsidRPr="00607325">
        <w:rPr>
          <w:lang w:val="es-ES"/>
        </w:rPr>
        <w:t>Refuerzos estructurales: Conectar contenedores implica la apertura de huecos en los mismos, lo que conlleva un riesgo en la integridad estructural, ya que las plan- chas de acero corrugadas que los revisten son estructurales, no sólo cerramientos. Cada cara vertical del contenedor, menos el que contiene la puerta por contar con su propio bastidor, se comporta como una viga de gran canto,</w:t>
      </w:r>
      <w:r w:rsidRPr="00607325">
        <w:rPr>
          <w:spacing w:val="40"/>
          <w:lang w:val="es-ES"/>
        </w:rPr>
        <w:t xml:space="preserve"> </w:t>
      </w:r>
      <w:r w:rsidRPr="00607325">
        <w:rPr>
          <w:lang w:val="es-ES"/>
        </w:rPr>
        <w:t>donde las planchas corrugadas son el alma de dichas vigas.</w:t>
      </w:r>
      <w:r w:rsidRPr="00607325">
        <w:rPr>
          <w:spacing w:val="-4"/>
          <w:lang w:val="es-ES"/>
        </w:rPr>
        <w:t xml:space="preserve"> </w:t>
      </w:r>
      <w:r w:rsidRPr="00607325">
        <w:rPr>
          <w:lang w:val="es-ES"/>
        </w:rPr>
        <w:t>Al ser eliminadas, el contenedor requiere de un pórtico que asuma esos esfuerzos. La viga del pórtico, en la cual se apoya el bastidor superior del</w:t>
      </w:r>
      <w:r w:rsidRPr="00607325">
        <w:rPr>
          <w:spacing w:val="-1"/>
          <w:lang w:val="es-ES"/>
        </w:rPr>
        <w:t xml:space="preserve"> </w:t>
      </w:r>
      <w:r w:rsidRPr="00607325">
        <w:rPr>
          <w:lang w:val="es-ES"/>
        </w:rPr>
        <w:t>contenedor,</w:t>
      </w:r>
      <w:r w:rsidRPr="00607325">
        <w:rPr>
          <w:spacing w:val="-1"/>
          <w:lang w:val="es-ES"/>
        </w:rPr>
        <w:t xml:space="preserve"> </w:t>
      </w:r>
      <w:r w:rsidRPr="00607325">
        <w:rPr>
          <w:lang w:val="es-ES"/>
        </w:rPr>
        <w:t>transportará</w:t>
      </w:r>
      <w:r w:rsidRPr="00607325">
        <w:rPr>
          <w:spacing w:val="-1"/>
          <w:lang w:val="es-ES"/>
        </w:rPr>
        <w:t xml:space="preserve"> </w:t>
      </w:r>
      <w:r w:rsidRPr="00607325">
        <w:rPr>
          <w:lang w:val="es-ES"/>
        </w:rPr>
        <w:t>la</w:t>
      </w:r>
      <w:r w:rsidRPr="00607325">
        <w:rPr>
          <w:spacing w:val="-2"/>
          <w:lang w:val="es-ES"/>
        </w:rPr>
        <w:t xml:space="preserve"> </w:t>
      </w:r>
      <w:r w:rsidRPr="00607325">
        <w:rPr>
          <w:lang w:val="es-ES"/>
        </w:rPr>
        <w:t>carga</w:t>
      </w:r>
      <w:r w:rsidRPr="00607325">
        <w:rPr>
          <w:spacing w:val="-2"/>
          <w:lang w:val="es-ES"/>
        </w:rPr>
        <w:t xml:space="preserve"> </w:t>
      </w:r>
      <w:r w:rsidRPr="00607325">
        <w:rPr>
          <w:lang w:val="es-ES"/>
        </w:rPr>
        <w:t>a</w:t>
      </w:r>
      <w:r w:rsidRPr="00607325">
        <w:rPr>
          <w:spacing w:val="-1"/>
          <w:lang w:val="es-ES"/>
        </w:rPr>
        <w:t xml:space="preserve"> </w:t>
      </w:r>
      <w:r w:rsidRPr="00607325">
        <w:rPr>
          <w:lang w:val="es-ES"/>
        </w:rPr>
        <w:t>los</w:t>
      </w:r>
      <w:r w:rsidRPr="00607325">
        <w:rPr>
          <w:spacing w:val="-1"/>
          <w:lang w:val="es-ES"/>
        </w:rPr>
        <w:t xml:space="preserve"> </w:t>
      </w:r>
      <w:r w:rsidRPr="00607325">
        <w:rPr>
          <w:lang w:val="es-ES"/>
        </w:rPr>
        <w:t>pilares</w:t>
      </w:r>
      <w:r w:rsidRPr="00607325">
        <w:rPr>
          <w:spacing w:val="-1"/>
          <w:lang w:val="es-ES"/>
        </w:rPr>
        <w:t xml:space="preserve"> </w:t>
      </w:r>
      <w:r w:rsidRPr="00607325">
        <w:rPr>
          <w:lang w:val="es-ES"/>
        </w:rPr>
        <w:t>del</w:t>
      </w:r>
      <w:r w:rsidRPr="00607325">
        <w:rPr>
          <w:spacing w:val="-2"/>
          <w:lang w:val="es-ES"/>
        </w:rPr>
        <w:t xml:space="preserve"> </w:t>
      </w:r>
      <w:r w:rsidRPr="00607325">
        <w:rPr>
          <w:lang w:val="es-ES"/>
        </w:rPr>
        <w:t>pórtico,</w:t>
      </w:r>
      <w:r w:rsidRPr="00607325">
        <w:rPr>
          <w:spacing w:val="-1"/>
          <w:lang w:val="es-ES"/>
        </w:rPr>
        <w:t xml:space="preserve"> </w:t>
      </w:r>
      <w:r w:rsidRPr="00607325">
        <w:rPr>
          <w:lang w:val="es-ES"/>
        </w:rPr>
        <w:t>que a</w:t>
      </w:r>
      <w:r w:rsidRPr="00607325">
        <w:rPr>
          <w:spacing w:val="-8"/>
          <w:lang w:val="es-ES"/>
        </w:rPr>
        <w:t xml:space="preserve"> </w:t>
      </w:r>
      <w:r w:rsidRPr="00607325">
        <w:rPr>
          <w:lang w:val="es-ES"/>
        </w:rPr>
        <w:t>su</w:t>
      </w:r>
      <w:r w:rsidRPr="00607325">
        <w:rPr>
          <w:spacing w:val="-9"/>
          <w:lang w:val="es-ES"/>
        </w:rPr>
        <w:t xml:space="preserve"> </w:t>
      </w:r>
      <w:r w:rsidRPr="00607325">
        <w:rPr>
          <w:lang w:val="es-ES"/>
        </w:rPr>
        <w:t>vez</w:t>
      </w:r>
      <w:r w:rsidRPr="00607325">
        <w:rPr>
          <w:spacing w:val="-6"/>
          <w:lang w:val="es-ES"/>
        </w:rPr>
        <w:t xml:space="preserve"> </w:t>
      </w:r>
      <w:r w:rsidRPr="00607325">
        <w:rPr>
          <w:lang w:val="es-ES"/>
        </w:rPr>
        <w:t>lo</w:t>
      </w:r>
      <w:r w:rsidRPr="00607325">
        <w:rPr>
          <w:spacing w:val="-9"/>
          <w:lang w:val="es-ES"/>
        </w:rPr>
        <w:t xml:space="preserve"> </w:t>
      </w:r>
      <w:r w:rsidRPr="00607325">
        <w:rPr>
          <w:lang w:val="es-ES"/>
        </w:rPr>
        <w:t>harán</w:t>
      </w:r>
      <w:r w:rsidRPr="00607325">
        <w:rPr>
          <w:spacing w:val="-9"/>
          <w:lang w:val="es-ES"/>
        </w:rPr>
        <w:t xml:space="preserve"> </w:t>
      </w:r>
      <w:r w:rsidRPr="00607325">
        <w:rPr>
          <w:lang w:val="es-ES"/>
        </w:rPr>
        <w:t>a</w:t>
      </w:r>
      <w:r w:rsidRPr="00607325">
        <w:rPr>
          <w:spacing w:val="-8"/>
          <w:lang w:val="es-ES"/>
        </w:rPr>
        <w:t xml:space="preserve"> </w:t>
      </w:r>
      <w:r w:rsidRPr="00607325">
        <w:rPr>
          <w:lang w:val="es-ES"/>
        </w:rPr>
        <w:t>los</w:t>
      </w:r>
      <w:r w:rsidRPr="00607325">
        <w:rPr>
          <w:spacing w:val="-8"/>
          <w:lang w:val="es-ES"/>
        </w:rPr>
        <w:t xml:space="preserve"> </w:t>
      </w:r>
      <w:r w:rsidRPr="00607325">
        <w:rPr>
          <w:lang w:val="es-ES"/>
        </w:rPr>
        <w:t>bastidores</w:t>
      </w:r>
      <w:r w:rsidRPr="00607325">
        <w:rPr>
          <w:spacing w:val="-10"/>
          <w:lang w:val="es-ES"/>
        </w:rPr>
        <w:t xml:space="preserve"> </w:t>
      </w:r>
      <w:r w:rsidRPr="00607325">
        <w:rPr>
          <w:lang w:val="es-ES"/>
        </w:rPr>
        <w:t>de la base. La base del contenedor cuenta con un forjado y dos vigas longitudinales, que como se explicará</w:t>
      </w:r>
      <w:r w:rsidRPr="00607325">
        <w:rPr>
          <w:spacing w:val="-13"/>
          <w:lang w:val="es-ES"/>
        </w:rPr>
        <w:t xml:space="preserve"> </w:t>
      </w:r>
      <w:r w:rsidRPr="00607325">
        <w:rPr>
          <w:lang w:val="es-ES"/>
        </w:rPr>
        <w:t>en</w:t>
      </w:r>
      <w:r w:rsidRPr="00607325">
        <w:rPr>
          <w:spacing w:val="-13"/>
          <w:lang w:val="es-ES"/>
        </w:rPr>
        <w:t xml:space="preserve"> </w:t>
      </w:r>
      <w:r w:rsidRPr="00607325">
        <w:rPr>
          <w:lang w:val="es-ES"/>
        </w:rPr>
        <w:t>el</w:t>
      </w:r>
      <w:r w:rsidRPr="00607325">
        <w:rPr>
          <w:spacing w:val="-13"/>
          <w:lang w:val="es-ES"/>
        </w:rPr>
        <w:t xml:space="preserve"> </w:t>
      </w:r>
      <w:r w:rsidRPr="00607325">
        <w:rPr>
          <w:lang w:val="es-ES"/>
        </w:rPr>
        <w:t>apartado</w:t>
      </w:r>
      <w:r w:rsidRPr="00607325">
        <w:rPr>
          <w:spacing w:val="-13"/>
          <w:lang w:val="es-ES"/>
        </w:rPr>
        <w:t xml:space="preserve"> </w:t>
      </w:r>
      <w:r w:rsidRPr="00607325">
        <w:rPr>
          <w:lang w:val="es-ES"/>
        </w:rPr>
        <w:t>de</w:t>
      </w:r>
      <w:r w:rsidRPr="00607325">
        <w:rPr>
          <w:spacing w:val="-13"/>
          <w:lang w:val="es-ES"/>
        </w:rPr>
        <w:t xml:space="preserve"> </w:t>
      </w:r>
      <w:r w:rsidRPr="00607325">
        <w:rPr>
          <w:lang w:val="es-ES"/>
        </w:rPr>
        <w:t>cimentación, se añadirán apoyos directamente bajo los pilares, para que la carga no tenga que viajar de nuevo hasta los nodos de las esquinas. Ya que la construcción con contenedores tiene como una de sus metas reducir los medios auxiliares necesarios, y que cada contenedor pueda ser modificado, ensamblado y reubicado de la forma más sencilla posible, hacer que cada contenedor tenga su estructura independiente es la mejor opción de diseño. Para conseguir que la estructura trabaje uniformemente se sueldan pletinas como conectores entre las vigas y los pilares de ambos una vez instalados los contenedores en posición.</w:t>
      </w:r>
    </w:p>
    <w:p w:rsidR="00D206BC" w:rsidRPr="00607325" w:rsidRDefault="00082764" w:rsidP="006B028E">
      <w:pPr>
        <w:pStyle w:val="Textoindependiente"/>
        <w:kinsoku w:val="0"/>
        <w:overflowPunct w:val="0"/>
        <w:spacing w:before="2"/>
        <w:jc w:val="both"/>
        <w:rPr>
          <w:sz w:val="25"/>
          <w:szCs w:val="25"/>
          <w:lang w:val="es-ES"/>
        </w:rPr>
      </w:pPr>
      <w:r>
        <w:rPr>
          <w:noProof/>
        </w:rPr>
        <w:pict>
          <v:rect id="_x0000_s1036" style="position:absolute;left:0;text-align:left;margin-left:71.4pt;margin-top:15.7pt;width:474pt;height:242pt;z-index:251662336;mso-wrap-distance-left:0;mso-wrap-distance-right:0;mso-position-horizontal-relative:page" o:allowincell="f" filled="f" stroked="f">
            <v:textbox inset="0,0,0,0">
              <w:txbxContent>
                <w:p w:rsidR="00D206BC" w:rsidRDefault="00DE24F6">
                  <w:pPr>
                    <w:widowControl/>
                    <w:autoSpaceDE/>
                    <w:autoSpaceDN/>
                    <w:adjustRightInd/>
                    <w:spacing w:line="4840" w:lineRule="atLeast"/>
                    <w:rPr>
                      <w:sz w:val="24"/>
                      <w:szCs w:val="24"/>
                    </w:rPr>
                  </w:pPr>
                  <w:r>
                    <w:rPr>
                      <w:noProof/>
                    </w:rPr>
                    <w:drawing>
                      <wp:inline distT="0" distB="0" distL="0" distR="0">
                        <wp:extent cx="6019165" cy="3068955"/>
                        <wp:effectExtent l="1905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6019165" cy="3068955"/>
                                </a:xfrm>
                                <a:prstGeom prst="rect">
                                  <a:avLst/>
                                </a:prstGeom>
                                <a:noFill/>
                                <a:ln w="9525">
                                  <a:noFill/>
                                  <a:miter lim="800000"/>
                                  <a:headEnd/>
                                  <a:tailEnd/>
                                </a:ln>
                              </pic:spPr>
                            </pic:pic>
                          </a:graphicData>
                        </a:graphic>
                      </wp:inline>
                    </w:drawing>
                  </w:r>
                </w:p>
                <w:p w:rsidR="00D206BC" w:rsidRDefault="00D206BC">
                  <w:pPr>
                    <w:rPr>
                      <w:sz w:val="24"/>
                      <w:szCs w:val="24"/>
                    </w:rPr>
                  </w:pPr>
                </w:p>
              </w:txbxContent>
            </v:textbox>
            <w10:wrap type="topAndBottom" anchorx="page"/>
          </v:rect>
        </w:pict>
      </w:r>
    </w:p>
    <w:p w:rsidR="00D206BC" w:rsidRPr="00607325" w:rsidRDefault="00D206BC" w:rsidP="006B028E">
      <w:pPr>
        <w:pStyle w:val="Textoindependiente"/>
        <w:kinsoku w:val="0"/>
        <w:overflowPunct w:val="0"/>
        <w:spacing w:before="2"/>
        <w:jc w:val="both"/>
        <w:rPr>
          <w:sz w:val="25"/>
          <w:szCs w:val="25"/>
          <w:lang w:val="es-ES"/>
        </w:rPr>
        <w:sectPr w:rsidR="00D206BC" w:rsidRPr="00607325">
          <w:pgSz w:w="12240" w:h="15840"/>
          <w:pgMar w:top="1340" w:right="920" w:bottom="1200" w:left="960" w:header="729" w:footer="1012" w:gutter="0"/>
          <w:cols w:space="720"/>
          <w:noEndnote/>
        </w:sectPr>
      </w:pPr>
    </w:p>
    <w:p w:rsidR="00D206BC" w:rsidRPr="00607325" w:rsidRDefault="00D206BC" w:rsidP="006B028E">
      <w:pPr>
        <w:pStyle w:val="Heading1"/>
        <w:kinsoku w:val="0"/>
        <w:overflowPunct w:val="0"/>
        <w:spacing w:before="89"/>
        <w:jc w:val="both"/>
        <w:outlineLvl w:val="9"/>
        <w:rPr>
          <w:spacing w:val="-2"/>
          <w:lang w:val="es-ES"/>
        </w:rPr>
      </w:pPr>
      <w:r w:rsidRPr="00607325">
        <w:rPr>
          <w:lang w:val="es-ES"/>
        </w:rPr>
        <w:lastRenderedPageBreak/>
        <w:t>4.</w:t>
      </w:r>
      <w:r w:rsidRPr="00607325">
        <w:rPr>
          <w:spacing w:val="-2"/>
          <w:lang w:val="es-ES"/>
        </w:rPr>
        <w:t xml:space="preserve"> Conclusiones</w:t>
      </w:r>
    </w:p>
    <w:p w:rsidR="00D206BC" w:rsidRPr="00607325" w:rsidRDefault="00D206BC" w:rsidP="006B028E">
      <w:pPr>
        <w:pStyle w:val="Textoindependiente"/>
        <w:kinsoku w:val="0"/>
        <w:overflowPunct w:val="0"/>
        <w:spacing w:before="11"/>
        <w:jc w:val="both"/>
        <w:rPr>
          <w:b/>
          <w:bCs/>
          <w:sz w:val="20"/>
          <w:szCs w:val="20"/>
          <w:lang w:val="es-ES"/>
        </w:rPr>
      </w:pPr>
    </w:p>
    <w:p w:rsidR="00D206BC" w:rsidRPr="00607325" w:rsidRDefault="00D206BC" w:rsidP="006B028E">
      <w:pPr>
        <w:pStyle w:val="Textoindependiente"/>
        <w:kinsoku w:val="0"/>
        <w:overflowPunct w:val="0"/>
        <w:spacing w:line="276" w:lineRule="auto"/>
        <w:ind w:left="119" w:right="157"/>
        <w:jc w:val="both"/>
        <w:rPr>
          <w:lang w:val="es-ES"/>
        </w:rPr>
      </w:pPr>
      <w:r w:rsidRPr="00607325">
        <w:rPr>
          <w:lang w:val="es-ES"/>
        </w:rPr>
        <w:t>Este</w:t>
      </w:r>
      <w:r w:rsidRPr="00607325">
        <w:rPr>
          <w:spacing w:val="-7"/>
          <w:lang w:val="es-ES"/>
        </w:rPr>
        <w:t xml:space="preserve"> </w:t>
      </w:r>
      <w:r w:rsidRPr="00607325">
        <w:rPr>
          <w:lang w:val="es-ES"/>
        </w:rPr>
        <w:t>proyecto</w:t>
      </w:r>
      <w:r w:rsidRPr="00607325">
        <w:rPr>
          <w:spacing w:val="-8"/>
          <w:lang w:val="es-ES"/>
        </w:rPr>
        <w:t xml:space="preserve"> </w:t>
      </w:r>
      <w:r w:rsidRPr="00607325">
        <w:rPr>
          <w:lang w:val="es-ES"/>
        </w:rPr>
        <w:t>pretende</w:t>
      </w:r>
      <w:r w:rsidRPr="00607325">
        <w:rPr>
          <w:spacing w:val="-7"/>
          <w:lang w:val="es-ES"/>
        </w:rPr>
        <w:t xml:space="preserve"> </w:t>
      </w:r>
      <w:r w:rsidRPr="00607325">
        <w:rPr>
          <w:lang w:val="es-ES"/>
        </w:rPr>
        <w:t>potenciar</w:t>
      </w:r>
      <w:r w:rsidRPr="00607325">
        <w:rPr>
          <w:spacing w:val="-8"/>
          <w:lang w:val="es-ES"/>
        </w:rPr>
        <w:t xml:space="preserve"> </w:t>
      </w:r>
      <w:r w:rsidRPr="00607325">
        <w:rPr>
          <w:lang w:val="es-ES"/>
        </w:rPr>
        <w:t>las</w:t>
      </w:r>
      <w:r w:rsidRPr="00607325">
        <w:rPr>
          <w:spacing w:val="-8"/>
          <w:lang w:val="es-ES"/>
        </w:rPr>
        <w:t xml:space="preserve"> </w:t>
      </w:r>
      <w:r w:rsidRPr="00607325">
        <w:rPr>
          <w:lang w:val="es-ES"/>
        </w:rPr>
        <w:t>cualidades</w:t>
      </w:r>
      <w:r w:rsidRPr="00607325">
        <w:rPr>
          <w:spacing w:val="-8"/>
          <w:lang w:val="es-ES"/>
        </w:rPr>
        <w:t xml:space="preserve"> </w:t>
      </w:r>
      <w:r w:rsidRPr="00607325">
        <w:rPr>
          <w:lang w:val="es-ES"/>
        </w:rPr>
        <w:t>de</w:t>
      </w:r>
      <w:r w:rsidRPr="00607325">
        <w:rPr>
          <w:spacing w:val="-7"/>
          <w:lang w:val="es-ES"/>
        </w:rPr>
        <w:t xml:space="preserve"> </w:t>
      </w:r>
      <w:r w:rsidRPr="00607325">
        <w:rPr>
          <w:lang w:val="es-ES"/>
        </w:rPr>
        <w:t>los</w:t>
      </w:r>
      <w:r w:rsidRPr="00607325">
        <w:rPr>
          <w:spacing w:val="-8"/>
          <w:lang w:val="es-ES"/>
        </w:rPr>
        <w:t xml:space="preserve"> </w:t>
      </w:r>
      <w:r w:rsidRPr="00607325">
        <w:rPr>
          <w:lang w:val="es-ES"/>
        </w:rPr>
        <w:t>materiales</w:t>
      </w:r>
      <w:r w:rsidRPr="00607325">
        <w:rPr>
          <w:spacing w:val="-7"/>
          <w:lang w:val="es-ES"/>
        </w:rPr>
        <w:t xml:space="preserve"> </w:t>
      </w:r>
      <w:r w:rsidRPr="00607325">
        <w:rPr>
          <w:lang w:val="es-ES"/>
        </w:rPr>
        <w:t>y</w:t>
      </w:r>
      <w:r w:rsidRPr="00607325">
        <w:rPr>
          <w:spacing w:val="-8"/>
          <w:lang w:val="es-ES"/>
        </w:rPr>
        <w:t xml:space="preserve"> </w:t>
      </w:r>
      <w:r w:rsidRPr="00607325">
        <w:rPr>
          <w:lang w:val="es-ES"/>
        </w:rPr>
        <w:t>recursos</w:t>
      </w:r>
      <w:r w:rsidRPr="00607325">
        <w:rPr>
          <w:spacing w:val="-7"/>
          <w:lang w:val="es-ES"/>
        </w:rPr>
        <w:t xml:space="preserve"> </w:t>
      </w:r>
      <w:r w:rsidRPr="00607325">
        <w:rPr>
          <w:lang w:val="es-ES"/>
        </w:rPr>
        <w:t>que</w:t>
      </w:r>
      <w:r w:rsidRPr="00607325">
        <w:rPr>
          <w:spacing w:val="-8"/>
          <w:lang w:val="es-ES"/>
        </w:rPr>
        <w:t xml:space="preserve"> </w:t>
      </w:r>
      <w:r w:rsidRPr="00607325">
        <w:rPr>
          <w:lang w:val="es-ES"/>
        </w:rPr>
        <w:t>se</w:t>
      </w:r>
      <w:r w:rsidRPr="00607325">
        <w:rPr>
          <w:spacing w:val="-7"/>
          <w:lang w:val="es-ES"/>
        </w:rPr>
        <w:t xml:space="preserve"> </w:t>
      </w:r>
      <w:r w:rsidRPr="00607325">
        <w:rPr>
          <w:lang w:val="es-ES"/>
        </w:rPr>
        <w:t>utilizan,</w:t>
      </w:r>
      <w:r w:rsidRPr="00607325">
        <w:rPr>
          <w:spacing w:val="-8"/>
          <w:lang w:val="es-ES"/>
        </w:rPr>
        <w:t xml:space="preserve"> </w:t>
      </w:r>
      <w:r w:rsidRPr="00607325">
        <w:rPr>
          <w:lang w:val="es-ES"/>
        </w:rPr>
        <w:t>ya</w:t>
      </w:r>
      <w:r w:rsidRPr="00607325">
        <w:rPr>
          <w:spacing w:val="-7"/>
          <w:lang w:val="es-ES"/>
        </w:rPr>
        <w:t xml:space="preserve"> </w:t>
      </w:r>
      <w:r w:rsidRPr="00607325">
        <w:rPr>
          <w:lang w:val="es-ES"/>
        </w:rPr>
        <w:t>que</w:t>
      </w:r>
      <w:r w:rsidRPr="00607325">
        <w:rPr>
          <w:spacing w:val="-9"/>
          <w:lang w:val="es-ES"/>
        </w:rPr>
        <w:t xml:space="preserve"> </w:t>
      </w:r>
      <w:r w:rsidRPr="00607325">
        <w:rPr>
          <w:lang w:val="es-ES"/>
        </w:rPr>
        <w:t>con</w:t>
      </w:r>
      <w:r w:rsidRPr="00607325">
        <w:rPr>
          <w:spacing w:val="-7"/>
          <w:lang w:val="es-ES"/>
        </w:rPr>
        <w:t xml:space="preserve"> </w:t>
      </w:r>
      <w:r w:rsidRPr="00607325">
        <w:rPr>
          <w:lang w:val="es-ES"/>
        </w:rPr>
        <w:t>él: se potencia la cantidad de metros cuadrados por el uso de las cubiertas de los contenedores; se crean espacios de diferente tipo en los cuales se consigue un confort térmico a partir de la disposición del con- junto y</w:t>
      </w:r>
      <w:r w:rsidRPr="00607325">
        <w:rPr>
          <w:spacing w:val="-1"/>
          <w:lang w:val="es-ES"/>
        </w:rPr>
        <w:t xml:space="preserve"> </w:t>
      </w:r>
      <w:r w:rsidRPr="00607325">
        <w:rPr>
          <w:lang w:val="es-ES"/>
        </w:rPr>
        <w:t>de</w:t>
      </w:r>
      <w:r w:rsidRPr="00607325">
        <w:rPr>
          <w:spacing w:val="-1"/>
          <w:lang w:val="es-ES"/>
        </w:rPr>
        <w:t xml:space="preserve"> </w:t>
      </w:r>
      <w:r w:rsidRPr="00607325">
        <w:rPr>
          <w:lang w:val="es-ES"/>
        </w:rPr>
        <w:t>la</w:t>
      </w:r>
      <w:r w:rsidRPr="00607325">
        <w:rPr>
          <w:spacing w:val="-1"/>
          <w:lang w:val="es-ES"/>
        </w:rPr>
        <w:t xml:space="preserve"> </w:t>
      </w:r>
      <w:r w:rsidRPr="00607325">
        <w:rPr>
          <w:lang w:val="es-ES"/>
        </w:rPr>
        <w:t>utilización</w:t>
      </w:r>
      <w:r w:rsidRPr="00607325">
        <w:rPr>
          <w:spacing w:val="-3"/>
          <w:lang w:val="es-ES"/>
        </w:rPr>
        <w:t xml:space="preserve"> </w:t>
      </w:r>
      <w:r w:rsidRPr="00607325">
        <w:rPr>
          <w:lang w:val="es-ES"/>
        </w:rPr>
        <w:t>de elementos como</w:t>
      </w:r>
      <w:r w:rsidRPr="00607325">
        <w:rPr>
          <w:spacing w:val="-1"/>
          <w:lang w:val="es-ES"/>
        </w:rPr>
        <w:t xml:space="preserve"> </w:t>
      </w:r>
      <w:r w:rsidRPr="00607325">
        <w:rPr>
          <w:lang w:val="es-ES"/>
        </w:rPr>
        <w:t>paredes verdes;</w:t>
      </w:r>
      <w:r w:rsidRPr="00607325">
        <w:rPr>
          <w:spacing w:val="-2"/>
          <w:lang w:val="es-ES"/>
        </w:rPr>
        <w:t xml:space="preserve"> </w:t>
      </w:r>
      <w:r w:rsidRPr="00607325">
        <w:rPr>
          <w:lang w:val="es-ES"/>
        </w:rPr>
        <w:t>se utiliza</w:t>
      </w:r>
      <w:r w:rsidRPr="00607325">
        <w:rPr>
          <w:spacing w:val="-1"/>
          <w:lang w:val="es-ES"/>
        </w:rPr>
        <w:t xml:space="preserve"> </w:t>
      </w:r>
      <w:r w:rsidRPr="00607325">
        <w:rPr>
          <w:lang w:val="es-ES"/>
        </w:rPr>
        <w:t>soluciones</w:t>
      </w:r>
      <w:r w:rsidRPr="00607325">
        <w:rPr>
          <w:spacing w:val="-1"/>
          <w:lang w:val="es-ES"/>
        </w:rPr>
        <w:t xml:space="preserve"> </w:t>
      </w:r>
      <w:r w:rsidRPr="00607325">
        <w:rPr>
          <w:lang w:val="es-ES"/>
        </w:rPr>
        <w:t>sostenibles como el</w:t>
      </w:r>
      <w:r w:rsidRPr="00607325">
        <w:rPr>
          <w:spacing w:val="-1"/>
          <w:lang w:val="es-ES"/>
        </w:rPr>
        <w:t xml:space="preserve"> </w:t>
      </w:r>
      <w:r w:rsidRPr="00607325">
        <w:rPr>
          <w:lang w:val="es-ES"/>
        </w:rPr>
        <w:t>uso de la energía renovable</w:t>
      </w:r>
      <w:r w:rsidRPr="00607325">
        <w:rPr>
          <w:spacing w:val="-1"/>
          <w:lang w:val="es-ES"/>
        </w:rPr>
        <w:t xml:space="preserve"> </w:t>
      </w:r>
      <w:r w:rsidRPr="00607325">
        <w:rPr>
          <w:lang w:val="es-ES"/>
        </w:rPr>
        <w:t>del sol para</w:t>
      </w:r>
      <w:r w:rsidRPr="00607325">
        <w:rPr>
          <w:spacing w:val="-1"/>
          <w:lang w:val="es-ES"/>
        </w:rPr>
        <w:t xml:space="preserve"> </w:t>
      </w:r>
      <w:r w:rsidRPr="00607325">
        <w:rPr>
          <w:lang w:val="es-ES"/>
        </w:rPr>
        <w:t>abastecer de energía</w:t>
      </w:r>
      <w:r w:rsidRPr="00607325">
        <w:rPr>
          <w:spacing w:val="-2"/>
          <w:lang w:val="es-ES"/>
        </w:rPr>
        <w:t xml:space="preserve"> </w:t>
      </w:r>
      <w:r w:rsidRPr="00607325">
        <w:rPr>
          <w:lang w:val="es-ES"/>
        </w:rPr>
        <w:t>eléctrica</w:t>
      </w:r>
      <w:r w:rsidRPr="00607325">
        <w:rPr>
          <w:spacing w:val="-2"/>
          <w:lang w:val="es-ES"/>
        </w:rPr>
        <w:t xml:space="preserve"> </w:t>
      </w:r>
      <w:r w:rsidRPr="00607325">
        <w:rPr>
          <w:lang w:val="es-ES"/>
        </w:rPr>
        <w:t>al</w:t>
      </w:r>
      <w:r w:rsidRPr="00607325">
        <w:rPr>
          <w:spacing w:val="-2"/>
          <w:lang w:val="es-ES"/>
        </w:rPr>
        <w:t xml:space="preserve"> </w:t>
      </w:r>
      <w:r w:rsidRPr="00607325">
        <w:rPr>
          <w:lang w:val="es-ES"/>
        </w:rPr>
        <w:t>sitio,</w:t>
      </w:r>
      <w:r w:rsidRPr="00607325">
        <w:rPr>
          <w:spacing w:val="-4"/>
          <w:lang w:val="es-ES"/>
        </w:rPr>
        <w:t xml:space="preserve"> </w:t>
      </w:r>
      <w:r w:rsidRPr="00607325">
        <w:rPr>
          <w:lang w:val="es-ES"/>
        </w:rPr>
        <w:t>y</w:t>
      </w:r>
      <w:r w:rsidRPr="00607325">
        <w:rPr>
          <w:spacing w:val="-2"/>
          <w:lang w:val="es-ES"/>
        </w:rPr>
        <w:t xml:space="preserve"> </w:t>
      </w:r>
      <w:r w:rsidRPr="00607325">
        <w:rPr>
          <w:lang w:val="es-ES"/>
        </w:rPr>
        <w:t>en</w:t>
      </w:r>
      <w:r w:rsidRPr="00607325">
        <w:rPr>
          <w:spacing w:val="-2"/>
          <w:lang w:val="es-ES"/>
        </w:rPr>
        <w:t xml:space="preserve"> </w:t>
      </w:r>
      <w:r w:rsidRPr="00607325">
        <w:rPr>
          <w:lang w:val="es-ES"/>
        </w:rPr>
        <w:t>algún</w:t>
      </w:r>
      <w:r w:rsidRPr="00607325">
        <w:rPr>
          <w:spacing w:val="-1"/>
          <w:lang w:val="es-ES"/>
        </w:rPr>
        <w:t xml:space="preserve"> </w:t>
      </w:r>
      <w:r w:rsidRPr="00607325">
        <w:rPr>
          <w:lang w:val="es-ES"/>
        </w:rPr>
        <w:t>momento,</w:t>
      </w:r>
      <w:r w:rsidRPr="00607325">
        <w:rPr>
          <w:spacing w:val="-3"/>
          <w:lang w:val="es-ES"/>
        </w:rPr>
        <w:t xml:space="preserve"> </w:t>
      </w:r>
      <w:r w:rsidRPr="00607325">
        <w:rPr>
          <w:lang w:val="es-ES"/>
        </w:rPr>
        <w:t>incluso</w:t>
      </w:r>
      <w:r w:rsidRPr="00607325">
        <w:rPr>
          <w:spacing w:val="-2"/>
          <w:lang w:val="es-ES"/>
        </w:rPr>
        <w:t xml:space="preserve"> </w:t>
      </w:r>
      <w:r w:rsidRPr="00607325">
        <w:rPr>
          <w:lang w:val="es-ES"/>
        </w:rPr>
        <w:t>a la ciudad. De esta forma se crea un complejo autosustentable con materiales reciclables que aporta grandes cualidades al sitio en el que se ubicó, de la misma forma que lo haría en otros lugares.</w:t>
      </w:r>
    </w:p>
    <w:p w:rsidR="00D206BC" w:rsidRPr="00607325" w:rsidRDefault="00D206BC" w:rsidP="006B028E">
      <w:pPr>
        <w:pStyle w:val="Textoindependiente"/>
        <w:kinsoku w:val="0"/>
        <w:overflowPunct w:val="0"/>
        <w:jc w:val="both"/>
        <w:rPr>
          <w:sz w:val="20"/>
          <w:szCs w:val="20"/>
          <w:lang w:val="es-ES"/>
        </w:rPr>
      </w:pPr>
    </w:p>
    <w:p w:rsidR="00D206BC" w:rsidRDefault="00082764" w:rsidP="006B028E">
      <w:pPr>
        <w:pStyle w:val="Textoindependiente"/>
        <w:kinsoku w:val="0"/>
        <w:overflowPunct w:val="0"/>
        <w:spacing w:before="4"/>
        <w:jc w:val="both"/>
        <w:rPr>
          <w:sz w:val="26"/>
          <w:szCs w:val="26"/>
        </w:rPr>
      </w:pPr>
      <w:r>
        <w:rPr>
          <w:noProof/>
        </w:rPr>
        <w:pict>
          <v:rect id="_x0000_s1037" style="position:absolute;left:0;text-align:left;margin-left:54pt;margin-top:16.4pt;width:505pt;height:284pt;z-index:251663360;mso-wrap-distance-left:0;mso-wrap-distance-right:0;mso-position-horizontal-relative:page" o:allowincell="f" filled="f" stroked="f">
            <v:textbox inset="0,0,0,0">
              <w:txbxContent>
                <w:p w:rsidR="00D206BC" w:rsidRDefault="00DE24F6">
                  <w:pPr>
                    <w:widowControl/>
                    <w:autoSpaceDE/>
                    <w:autoSpaceDN/>
                    <w:adjustRightInd/>
                    <w:spacing w:line="5680" w:lineRule="atLeast"/>
                    <w:rPr>
                      <w:sz w:val="24"/>
                      <w:szCs w:val="24"/>
                    </w:rPr>
                  </w:pPr>
                  <w:r>
                    <w:rPr>
                      <w:noProof/>
                    </w:rPr>
                    <w:drawing>
                      <wp:inline distT="0" distB="0" distL="0" distR="0">
                        <wp:extent cx="6400800" cy="3601720"/>
                        <wp:effectExtent l="1905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6400800" cy="3601720"/>
                                </a:xfrm>
                                <a:prstGeom prst="rect">
                                  <a:avLst/>
                                </a:prstGeom>
                                <a:noFill/>
                                <a:ln w="9525">
                                  <a:noFill/>
                                  <a:miter lim="800000"/>
                                  <a:headEnd/>
                                  <a:tailEnd/>
                                </a:ln>
                              </pic:spPr>
                            </pic:pic>
                          </a:graphicData>
                        </a:graphic>
                      </wp:inline>
                    </w:drawing>
                  </w:r>
                </w:p>
                <w:p w:rsidR="00D206BC" w:rsidRDefault="00D206BC">
                  <w:pPr>
                    <w:rPr>
                      <w:sz w:val="24"/>
                      <w:szCs w:val="24"/>
                    </w:rPr>
                  </w:pPr>
                </w:p>
              </w:txbxContent>
            </v:textbox>
            <w10:wrap type="topAndBottom" anchorx="page"/>
          </v:rect>
        </w:pict>
      </w:r>
    </w:p>
    <w:sectPr w:rsidR="00D206BC">
      <w:pgSz w:w="12240" w:h="15840"/>
      <w:pgMar w:top="1340" w:right="920" w:bottom="1200" w:left="960" w:header="729" w:footer="1012"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2764" w:rsidRDefault="00082764">
      <w:r>
        <w:separator/>
      </w:r>
    </w:p>
  </w:endnote>
  <w:endnote w:type="continuationSeparator" w:id="1">
    <w:p w:rsidR="00082764" w:rsidRDefault="000827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BC" w:rsidRDefault="00082764">
    <w:pPr>
      <w:pStyle w:val="Textoindependiente"/>
      <w:kinsoku w:val="0"/>
      <w:overflowPunct w:val="0"/>
      <w:spacing w:line="14" w:lineRule="auto"/>
      <w:rPr>
        <w:sz w:val="20"/>
        <w:szCs w:val="20"/>
      </w:rPr>
    </w:pPr>
    <w:r>
      <w:rPr>
        <w:noProof/>
      </w:rPr>
      <w:pict>
        <v:shapetype id="_x0000_t202" coordsize="21600,21600" o:spt="202" path="m,l,21600r21600,l21600,xe">
          <v:stroke joinstyle="miter"/>
          <v:path gradientshapeok="t" o:connecttype="rect"/>
        </v:shapetype>
        <v:shape id="_x0000_s2050" type="#_x0000_t202" style="position:absolute;margin-left:549.4pt;margin-top:730.4pt;width:12.6pt;height:13pt;z-index:-251654144;mso-position-horizontal-relative:page;mso-position-vertical-relative:page" o:allowincell="f" filled="f" stroked="f">
          <v:textbox style="mso-next-textbox:#_x0000_s2050" inset="0,0,0,0">
            <w:txbxContent>
              <w:p w:rsidR="00D206BC" w:rsidRDefault="00D206BC">
                <w:pPr>
                  <w:pStyle w:val="Textoindependiente"/>
                  <w:kinsoku w:val="0"/>
                  <w:overflowPunct w:val="0"/>
                  <w:spacing w:line="244" w:lineRule="exact"/>
                  <w:ind w:left="60"/>
                  <w:rPr>
                    <w:rFonts w:ascii="Calibri" w:hAnsi="Calibri" w:cs="Calibri"/>
                    <w:w w:val="99"/>
                    <w:sz w:val="22"/>
                    <w:szCs w:val="22"/>
                  </w:rPr>
                </w:pPr>
                <w:r>
                  <w:rPr>
                    <w:rFonts w:ascii="Calibri" w:hAnsi="Calibri" w:cs="Calibri"/>
                    <w:w w:val="99"/>
                    <w:sz w:val="22"/>
                    <w:szCs w:val="22"/>
                  </w:rPr>
                  <w:fldChar w:fldCharType="begin"/>
                </w:r>
                <w:r>
                  <w:rPr>
                    <w:rFonts w:ascii="Calibri" w:hAnsi="Calibri" w:cs="Calibri"/>
                    <w:w w:val="99"/>
                    <w:sz w:val="22"/>
                    <w:szCs w:val="22"/>
                  </w:rPr>
                  <w:instrText xml:space="preserve"> PAGE </w:instrText>
                </w:r>
                <w:r>
                  <w:rPr>
                    <w:rFonts w:ascii="Calibri" w:hAnsi="Calibri" w:cs="Calibri"/>
                    <w:w w:val="99"/>
                    <w:sz w:val="22"/>
                    <w:szCs w:val="22"/>
                  </w:rPr>
                  <w:fldChar w:fldCharType="separate"/>
                </w:r>
                <w:r w:rsidR="00206882">
                  <w:rPr>
                    <w:rFonts w:ascii="Calibri" w:hAnsi="Calibri" w:cs="Calibri"/>
                    <w:noProof/>
                    <w:w w:val="99"/>
                    <w:sz w:val="22"/>
                    <w:szCs w:val="22"/>
                  </w:rPr>
                  <w:t>7</w:t>
                </w:r>
                <w:r>
                  <w:rPr>
                    <w:rFonts w:ascii="Calibri" w:hAnsi="Calibri" w:cs="Calibri"/>
                    <w:w w:val="99"/>
                    <w:sz w:val="22"/>
                    <w:szCs w:val="22"/>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2764" w:rsidRDefault="00082764">
      <w:r>
        <w:separator/>
      </w:r>
    </w:p>
  </w:footnote>
  <w:footnote w:type="continuationSeparator" w:id="1">
    <w:p w:rsidR="00082764" w:rsidRDefault="000827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BC" w:rsidRDefault="00082764">
    <w:pPr>
      <w:pStyle w:val="Textoindependiente"/>
      <w:kinsoku w:val="0"/>
      <w:overflowPunct w:val="0"/>
      <w:spacing w:line="14" w:lineRule="auto"/>
      <w:rPr>
        <w:sz w:val="20"/>
        <w:szCs w:val="20"/>
      </w:rPr>
    </w:pPr>
    <w:r>
      <w:rPr>
        <w:noProof/>
      </w:rPr>
      <w:pict>
        <v:shapetype id="_x0000_t202" coordsize="21600,21600" o:spt="202" path="m,l,21600r21600,l21600,xe">
          <v:stroke joinstyle="miter"/>
          <v:path gradientshapeok="t" o:connecttype="rect"/>
        </v:shapetype>
        <v:shape id="_x0000_s2049" type="#_x0000_t202" style="position:absolute;margin-left:88.8pt;margin-top:35.45pt;width:434.4pt;height:13.1pt;z-index:-251656192;mso-position-horizontal-relative:page;mso-position-vertical-relative:page" o:allowincell="f" filled="f" stroked="f">
          <v:textbox style="mso-next-textbox:#_x0000_s2049" inset="0,0,0,0">
            <w:txbxContent>
              <w:p w:rsidR="00D206BC" w:rsidRDefault="00D206BC">
                <w:pPr>
                  <w:pStyle w:val="Textoindependiente"/>
                  <w:kinsoku w:val="0"/>
                  <w:overflowPunct w:val="0"/>
                  <w:spacing w:before="12"/>
                  <w:ind w:left="20"/>
                  <w:rPr>
                    <w:color w:val="000000"/>
                    <w:spacing w:val="-4"/>
                    <w:sz w:val="20"/>
                    <w:szCs w:val="20"/>
                  </w:rPr>
                </w:pPr>
                <w:r w:rsidRPr="00607325">
                  <w:rPr>
                    <w:b/>
                    <w:bCs/>
                    <w:color w:val="006FC0"/>
                    <w:sz w:val="20"/>
                    <w:szCs w:val="20"/>
                    <w:lang w:val="es-ES"/>
                  </w:rPr>
                  <w:t>RENIA</w:t>
                </w:r>
                <w:r w:rsidRPr="00607325">
                  <w:rPr>
                    <w:color w:val="000000"/>
                    <w:sz w:val="20"/>
                    <w:szCs w:val="20"/>
                    <w:lang w:val="es-ES"/>
                  </w:rPr>
                  <w:t>.</w:t>
                </w:r>
                <w:r w:rsidRPr="00607325">
                  <w:rPr>
                    <w:color w:val="000000"/>
                    <w:spacing w:val="-7"/>
                    <w:sz w:val="20"/>
                    <w:szCs w:val="20"/>
                    <w:lang w:val="es-ES"/>
                  </w:rPr>
                  <w:t xml:space="preserve"> </w:t>
                </w:r>
                <w:r w:rsidRPr="00607325">
                  <w:rPr>
                    <w:color w:val="000000"/>
                    <w:sz w:val="20"/>
                    <w:szCs w:val="20"/>
                    <w:lang w:val="es-ES"/>
                  </w:rPr>
                  <w:t>Revista</w:t>
                </w:r>
                <w:r w:rsidRPr="00607325">
                  <w:rPr>
                    <w:color w:val="000000"/>
                    <w:spacing w:val="-4"/>
                    <w:sz w:val="20"/>
                    <w:szCs w:val="20"/>
                    <w:lang w:val="es-ES"/>
                  </w:rPr>
                  <w:t xml:space="preserve"> </w:t>
                </w:r>
                <w:r w:rsidRPr="00607325">
                  <w:rPr>
                    <w:color w:val="000000"/>
                    <w:sz w:val="20"/>
                    <w:szCs w:val="20"/>
                    <w:lang w:val="es-ES"/>
                  </w:rPr>
                  <w:t>Estudiantil</w:t>
                </w:r>
                <w:r w:rsidRPr="00607325">
                  <w:rPr>
                    <w:color w:val="000000"/>
                    <w:spacing w:val="-4"/>
                    <w:sz w:val="20"/>
                    <w:szCs w:val="20"/>
                    <w:lang w:val="es-ES"/>
                  </w:rPr>
                  <w:t xml:space="preserve"> </w:t>
                </w:r>
                <w:r w:rsidRPr="00607325">
                  <w:rPr>
                    <w:color w:val="000000"/>
                    <w:sz w:val="20"/>
                    <w:szCs w:val="20"/>
                    <w:lang w:val="es-ES"/>
                  </w:rPr>
                  <w:t>Nacional</w:t>
                </w:r>
                <w:r w:rsidRPr="00607325">
                  <w:rPr>
                    <w:color w:val="000000"/>
                    <w:spacing w:val="-5"/>
                    <w:sz w:val="20"/>
                    <w:szCs w:val="20"/>
                    <w:lang w:val="es-ES"/>
                  </w:rPr>
                  <w:t xml:space="preserve"> </w:t>
                </w:r>
                <w:r w:rsidRPr="00607325">
                  <w:rPr>
                    <w:color w:val="000000"/>
                    <w:sz w:val="20"/>
                    <w:szCs w:val="20"/>
                    <w:lang w:val="es-ES"/>
                  </w:rPr>
                  <w:t>de</w:t>
                </w:r>
                <w:r w:rsidRPr="00607325">
                  <w:rPr>
                    <w:color w:val="000000"/>
                    <w:spacing w:val="-4"/>
                    <w:sz w:val="20"/>
                    <w:szCs w:val="20"/>
                    <w:lang w:val="es-ES"/>
                  </w:rPr>
                  <w:t xml:space="preserve"> </w:t>
                </w:r>
                <w:r w:rsidRPr="00607325">
                  <w:rPr>
                    <w:color w:val="000000"/>
                    <w:sz w:val="20"/>
                    <w:szCs w:val="20"/>
                    <w:lang w:val="es-ES"/>
                  </w:rPr>
                  <w:t>Ingeniería</w:t>
                </w:r>
                <w:r w:rsidRPr="00607325">
                  <w:rPr>
                    <w:color w:val="000000"/>
                    <w:spacing w:val="-4"/>
                    <w:sz w:val="20"/>
                    <w:szCs w:val="20"/>
                    <w:lang w:val="es-ES"/>
                  </w:rPr>
                  <w:t xml:space="preserve"> </w:t>
                </w:r>
                <w:r w:rsidRPr="00607325">
                  <w:rPr>
                    <w:color w:val="000000"/>
                    <w:sz w:val="20"/>
                    <w:szCs w:val="20"/>
                    <w:lang w:val="es-ES"/>
                  </w:rPr>
                  <w:t>y</w:t>
                </w:r>
                <w:r w:rsidRPr="00607325">
                  <w:rPr>
                    <w:color w:val="000000"/>
                    <w:spacing w:val="-5"/>
                    <w:sz w:val="20"/>
                    <w:szCs w:val="20"/>
                    <w:lang w:val="es-ES"/>
                  </w:rPr>
                  <w:t xml:space="preserve"> </w:t>
                </w:r>
                <w:r w:rsidRPr="00607325">
                  <w:rPr>
                    <w:color w:val="000000"/>
                    <w:sz w:val="20"/>
                    <w:szCs w:val="20"/>
                    <w:lang w:val="es-ES"/>
                  </w:rPr>
                  <w:t>Arquitectura.</w:t>
                </w:r>
                <w:r w:rsidRPr="00607325">
                  <w:rPr>
                    <w:color w:val="000000"/>
                    <w:spacing w:val="-4"/>
                    <w:sz w:val="20"/>
                    <w:szCs w:val="20"/>
                    <w:lang w:val="es-ES"/>
                  </w:rPr>
                  <w:t xml:space="preserve"> </w:t>
                </w:r>
                <w:r>
                  <w:rPr>
                    <w:color w:val="000000"/>
                    <w:sz w:val="20"/>
                    <w:szCs w:val="20"/>
                  </w:rPr>
                  <w:t>Vol.</w:t>
                </w:r>
                <w:r>
                  <w:rPr>
                    <w:color w:val="000000"/>
                    <w:spacing w:val="-5"/>
                    <w:sz w:val="20"/>
                    <w:szCs w:val="20"/>
                  </w:rPr>
                  <w:t xml:space="preserve"> </w:t>
                </w:r>
                <w:r>
                  <w:rPr>
                    <w:color w:val="000000"/>
                    <w:sz w:val="20"/>
                    <w:szCs w:val="20"/>
                  </w:rPr>
                  <w:t>6</w:t>
                </w:r>
                <w:r>
                  <w:rPr>
                    <w:color w:val="000000"/>
                    <w:spacing w:val="-4"/>
                    <w:sz w:val="20"/>
                    <w:szCs w:val="20"/>
                  </w:rPr>
                  <w:t xml:space="preserve"> </w:t>
                </w:r>
                <w:r>
                  <w:rPr>
                    <w:color w:val="000000"/>
                    <w:sz w:val="20"/>
                    <w:szCs w:val="20"/>
                  </w:rPr>
                  <w:t>(1)</w:t>
                </w:r>
                <w:r>
                  <w:rPr>
                    <w:color w:val="000000"/>
                    <w:spacing w:val="-4"/>
                    <w:sz w:val="20"/>
                    <w:szCs w:val="20"/>
                  </w:rPr>
                  <w:t xml:space="preserve"> </w:t>
                </w:r>
                <w:r>
                  <w:rPr>
                    <w:color w:val="000000"/>
                    <w:sz w:val="20"/>
                    <w:szCs w:val="20"/>
                  </w:rPr>
                  <w:t>e63</w:t>
                </w:r>
                <w:r>
                  <w:rPr>
                    <w:color w:val="000000"/>
                    <w:spacing w:val="-4"/>
                    <w:sz w:val="20"/>
                    <w:szCs w:val="20"/>
                  </w:rPr>
                  <w:t xml:space="preserve"> </w:t>
                </w:r>
                <w:r>
                  <w:rPr>
                    <w:color w:val="000000"/>
                    <w:sz w:val="20"/>
                    <w:szCs w:val="20"/>
                  </w:rPr>
                  <w:t>(2025)</w:t>
                </w:r>
                <w:r>
                  <w:rPr>
                    <w:color w:val="000000"/>
                    <w:spacing w:val="-5"/>
                    <w:sz w:val="20"/>
                    <w:szCs w:val="20"/>
                  </w:rPr>
                  <w:t xml:space="preserve"> </w:t>
                </w:r>
                <w:r>
                  <w:rPr>
                    <w:color w:val="000000"/>
                    <w:sz w:val="20"/>
                    <w:szCs w:val="20"/>
                  </w:rPr>
                  <w:t>ISSN:</w:t>
                </w:r>
                <w:r>
                  <w:rPr>
                    <w:color w:val="000000"/>
                    <w:spacing w:val="-5"/>
                    <w:sz w:val="20"/>
                    <w:szCs w:val="20"/>
                  </w:rPr>
                  <w:t xml:space="preserve"> </w:t>
                </w:r>
                <w:r>
                  <w:rPr>
                    <w:color w:val="000000"/>
                    <w:sz w:val="20"/>
                    <w:szCs w:val="20"/>
                  </w:rPr>
                  <w:t>2307-</w:t>
                </w:r>
                <w:r>
                  <w:rPr>
                    <w:color w:val="000000"/>
                    <w:spacing w:val="-4"/>
                    <w:sz w:val="20"/>
                    <w:szCs w:val="20"/>
                  </w:rPr>
                  <w:t>471X</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start w:val="1"/>
      <w:numFmt w:val="decimal"/>
      <w:lvlText w:val="%1."/>
      <w:lvlJc w:val="left"/>
      <w:pPr>
        <w:ind w:left="360" w:hanging="240"/>
      </w:pPr>
      <w:rPr>
        <w:rFonts w:ascii="Times New Roman" w:hAnsi="Times New Roman" w:cs="Times New Roman"/>
        <w:b/>
        <w:bCs/>
        <w:i w:val="0"/>
        <w:iCs w:val="0"/>
        <w:w w:val="100"/>
        <w:sz w:val="24"/>
        <w:szCs w:val="24"/>
      </w:rPr>
    </w:lvl>
    <w:lvl w:ilvl="1">
      <w:numFmt w:val="bullet"/>
      <w:lvlText w:val=""/>
      <w:lvlJc w:val="left"/>
      <w:pPr>
        <w:ind w:left="360" w:hanging="360"/>
      </w:pPr>
      <w:rPr>
        <w:rFonts w:ascii="Symbol" w:hAnsi="Symbol"/>
        <w:b w:val="0"/>
        <w:i w:val="0"/>
        <w:w w:val="100"/>
        <w:sz w:val="24"/>
      </w:rPr>
    </w:lvl>
    <w:lvl w:ilvl="2">
      <w:numFmt w:val="bullet"/>
      <w:lvlText w:val="•"/>
      <w:lvlJc w:val="left"/>
      <w:pPr>
        <w:ind w:left="1577" w:hanging="360"/>
      </w:pPr>
    </w:lvl>
    <w:lvl w:ilvl="3">
      <w:numFmt w:val="bullet"/>
      <w:lvlText w:val="•"/>
      <w:lvlJc w:val="left"/>
      <w:pPr>
        <w:ind w:left="2675" w:hanging="360"/>
      </w:pPr>
    </w:lvl>
    <w:lvl w:ilvl="4">
      <w:numFmt w:val="bullet"/>
      <w:lvlText w:val="•"/>
      <w:lvlJc w:val="left"/>
      <w:pPr>
        <w:ind w:left="3773" w:hanging="360"/>
      </w:pPr>
    </w:lvl>
    <w:lvl w:ilvl="5">
      <w:numFmt w:val="bullet"/>
      <w:lvlText w:val="•"/>
      <w:lvlJc w:val="left"/>
      <w:pPr>
        <w:ind w:left="4871" w:hanging="360"/>
      </w:pPr>
    </w:lvl>
    <w:lvl w:ilvl="6">
      <w:numFmt w:val="bullet"/>
      <w:lvlText w:val="•"/>
      <w:lvlJc w:val="left"/>
      <w:pPr>
        <w:ind w:left="5968" w:hanging="360"/>
      </w:pPr>
    </w:lvl>
    <w:lvl w:ilvl="7">
      <w:numFmt w:val="bullet"/>
      <w:lvlText w:val="•"/>
      <w:lvlJc w:val="left"/>
      <w:pPr>
        <w:ind w:left="7066" w:hanging="360"/>
      </w:pPr>
    </w:lvl>
    <w:lvl w:ilvl="8">
      <w:numFmt w:val="bullet"/>
      <w:lvlText w:val="•"/>
      <w:lvlJc w:val="left"/>
      <w:pPr>
        <w:ind w:left="8164"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3074"/>
    <o:shapelayout v:ext="edit">
      <o:idmap v:ext="edit" data="2"/>
    </o:shapelayout>
  </w:hdrShapeDefaults>
  <w:footnotePr>
    <w:footnote w:id="0"/>
    <w:footnote w:id="1"/>
  </w:footnotePr>
  <w:endnotePr>
    <w:endnote w:id="0"/>
    <w:endnote w:id="1"/>
  </w:endnotePr>
  <w:compat>
    <w:ulTrailSpace/>
    <w:doNotExpandShiftReturn/>
    <w:adjustLineHeightInTable/>
    <w:useFELayout/>
  </w:compat>
  <w:rsids>
    <w:rsidRoot w:val="00DC4B06"/>
    <w:rsid w:val="00031803"/>
    <w:rsid w:val="000320A9"/>
    <w:rsid w:val="00082764"/>
    <w:rsid w:val="000C288B"/>
    <w:rsid w:val="00206882"/>
    <w:rsid w:val="00320BB0"/>
    <w:rsid w:val="00411C9B"/>
    <w:rsid w:val="004D45BB"/>
    <w:rsid w:val="00607325"/>
    <w:rsid w:val="006B028E"/>
    <w:rsid w:val="009524E7"/>
    <w:rsid w:val="00A27BA3"/>
    <w:rsid w:val="00A35ED8"/>
    <w:rsid w:val="00B411A1"/>
    <w:rsid w:val="00CD630F"/>
    <w:rsid w:val="00D206BC"/>
    <w:rsid w:val="00DC4B06"/>
    <w:rsid w:val="00DE24F6"/>
    <w:rsid w:val="00E74841"/>
    <w:rsid w:val="00ED2D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Pr>
      <w:sz w:val="24"/>
      <w:szCs w:val="24"/>
    </w:rPr>
  </w:style>
  <w:style w:type="character" w:customStyle="1" w:styleId="TextoindependienteCar">
    <w:name w:val="Texto independiente Car"/>
    <w:basedOn w:val="Fuentedeprrafopredeter"/>
    <w:link w:val="Textoindependiente"/>
    <w:uiPriority w:val="99"/>
    <w:semiHidden/>
    <w:locked/>
    <w:rPr>
      <w:rFonts w:ascii="Times New Roman" w:hAnsi="Times New Roman" w:cs="Times New Roman"/>
    </w:rPr>
  </w:style>
  <w:style w:type="paragraph" w:customStyle="1" w:styleId="Heading1">
    <w:name w:val="Heading 1"/>
    <w:basedOn w:val="Normal"/>
    <w:uiPriority w:val="1"/>
    <w:qFormat/>
    <w:pPr>
      <w:ind w:left="120"/>
      <w:outlineLvl w:val="0"/>
    </w:pPr>
    <w:rPr>
      <w:b/>
      <w:bCs/>
      <w:sz w:val="24"/>
      <w:szCs w:val="24"/>
    </w:rPr>
  </w:style>
  <w:style w:type="paragraph" w:styleId="Prrafodelista">
    <w:name w:val="List Paragraph"/>
    <w:basedOn w:val="Normal"/>
    <w:uiPriority w:val="1"/>
    <w:qFormat/>
    <w:pPr>
      <w:spacing w:before="1"/>
      <w:ind w:left="480" w:right="156" w:hanging="360"/>
      <w:jc w:val="both"/>
    </w:pPr>
    <w:rPr>
      <w:sz w:val="24"/>
      <w:szCs w:val="24"/>
    </w:rPr>
  </w:style>
  <w:style w:type="paragraph" w:customStyle="1" w:styleId="TableParagraph">
    <w:name w:val="Table Paragraph"/>
    <w:basedOn w:val="Normal"/>
    <w:uiPriority w:val="1"/>
    <w:qFormat/>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reativecommons.org/licenses/by-nc/4.0/" TargetMode="Externa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2276</Words>
  <Characters>12977</Characters>
  <Application>Microsoft Office Word</Application>
  <DocSecurity>0</DocSecurity>
  <Lines>108</Lines>
  <Paragraphs>30</Paragraphs>
  <ScaleCrop>false</ScaleCrop>
  <Company/>
  <LinksUpToDate>false</LinksUpToDate>
  <CharactersWithSpaces>15223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Piloto</dc:creator>
  <cp:lastModifiedBy>Gabrielle Vazquez Castanedo</cp:lastModifiedBy>
  <cp:revision>2</cp:revision>
  <dcterms:created xsi:type="dcterms:W3CDTF">2025-06-18T08:02:00Z</dcterms:created>
  <dcterms:modified xsi:type="dcterms:W3CDTF">2025-06-18T08:02:00Z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21 para Word</vt:lpwstr>
  </property>
  <property fmtid="{D5CDD505-2E9C-101B-9397-08002B2CF9AE}" pid="3" name="Producer">
    <vt:lpwstr>Adobe PDF Library 21.7.134</vt:lpwstr>
  </property>
  <property fmtid="{D5CDD505-2E9C-101B-9397-08002B2CF9AE}" pid="4" name="SourceModified">
    <vt:lpwstr>D:20250502222507</vt:lpwstr>
  </property>
</Properties>
</file>